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2A35C" w14:textId="53C03711" w:rsidR="00C919B6" w:rsidRPr="00C919B6" w:rsidRDefault="006E6596" w:rsidP="00C919B6">
      <w:pPr>
        <w:pBdr>
          <w:bottom w:val="single" w:sz="4" w:space="1" w:color="auto"/>
        </w:pBdr>
        <w:rPr>
          <w:b/>
          <w:lang w:val="de-AT"/>
        </w:rPr>
      </w:pPr>
      <w:r w:rsidRPr="00491DC3">
        <w:rPr>
          <w:rFonts w:asciiTheme="minorHAnsi" w:hAnsiTheme="minorHAnsi" w:cstheme="minorHAnsi"/>
          <w:b/>
          <w:lang w:val="de-AT"/>
        </w:rPr>
        <w:t xml:space="preserve">FN Neuhofer </w:t>
      </w:r>
      <w:r w:rsidR="00B34239">
        <w:rPr>
          <w:rFonts w:asciiTheme="minorHAnsi" w:hAnsiTheme="minorHAnsi" w:cstheme="minorHAnsi"/>
          <w:b/>
          <w:lang w:val="de-AT"/>
        </w:rPr>
        <w:t>Comunicado de prensa</w:t>
      </w:r>
      <w:r w:rsidR="00770B22">
        <w:rPr>
          <w:rFonts w:asciiTheme="minorHAnsi" w:hAnsiTheme="minorHAnsi" w:cstheme="minorHAnsi"/>
          <w:b/>
          <w:lang w:val="de-AT"/>
        </w:rPr>
        <w:t xml:space="preserve"> I</w:t>
      </w:r>
      <w:r w:rsidR="002D7713">
        <w:rPr>
          <w:rFonts w:asciiTheme="minorHAnsi" w:hAnsiTheme="minorHAnsi" w:cstheme="minorHAnsi"/>
          <w:b/>
          <w:lang w:val="de-AT"/>
        </w:rPr>
        <w:t xml:space="preserve"> </w:t>
      </w:r>
      <w:r w:rsidR="00A46A83">
        <w:rPr>
          <w:rFonts w:asciiTheme="minorHAnsi" w:hAnsiTheme="minorHAnsi" w:cstheme="minorHAnsi"/>
          <w:b/>
          <w:lang w:val="de-AT"/>
        </w:rPr>
        <w:t>BHB BranchenAward 2026</w:t>
      </w:r>
      <w:r w:rsidR="007D13D2">
        <w:rPr>
          <w:rFonts w:asciiTheme="minorHAnsi" w:hAnsiTheme="minorHAnsi" w:cstheme="minorHAnsi"/>
          <w:b/>
          <w:lang w:val="de-AT"/>
        </w:rPr>
        <w:t xml:space="preserve"> </w:t>
      </w:r>
    </w:p>
    <w:p w14:paraId="32F205CC" w14:textId="77777777" w:rsidR="00845ED5" w:rsidRPr="00491DC3" w:rsidRDefault="00845ED5" w:rsidP="00ED517C">
      <w:pPr>
        <w:rPr>
          <w:rFonts w:asciiTheme="minorHAnsi" w:hAnsiTheme="minorHAnsi" w:cstheme="minorHAnsi"/>
          <w:b/>
          <w:bCs/>
          <w:lang w:val="de-AT"/>
        </w:rPr>
      </w:pPr>
    </w:p>
    <w:p w14:paraId="6DDC5647" w14:textId="02A1F1EE" w:rsidR="00B34239" w:rsidRPr="00B34239" w:rsidRDefault="00A710CA" w:rsidP="006B733F">
      <w:pPr>
        <w:rPr>
          <w:rStyle w:val="Fett"/>
          <w:rFonts w:cstheme="minorHAnsi"/>
          <w:bCs w:val="0"/>
          <w:color w:val="008000"/>
          <w:sz w:val="36"/>
          <w:szCs w:val="36"/>
        </w:rPr>
      </w:pPr>
      <w:r>
        <w:rPr>
          <w:rFonts w:cstheme="minorHAnsi"/>
          <w:b/>
          <w:color w:val="008000"/>
          <w:sz w:val="36"/>
          <w:szCs w:val="36"/>
        </w:rPr>
        <w:t>BHB BranchenAward 2026:</w:t>
      </w:r>
      <w:r w:rsidR="00B34239">
        <w:rPr>
          <w:rFonts w:cstheme="minorHAnsi"/>
          <w:b/>
          <w:color w:val="008000"/>
          <w:sz w:val="36"/>
          <w:szCs w:val="36"/>
        </w:rPr>
        <w:t xml:space="preserve"> </w:t>
      </w:r>
      <w:r w:rsidR="00B34239" w:rsidRPr="00B34239">
        <w:rPr>
          <w:rFonts w:cs="Calibri"/>
          <w:b/>
          <w:bCs/>
          <w:color w:val="008000"/>
          <w:sz w:val="36"/>
          <w:szCs w:val="36"/>
        </w:rPr>
        <w:t>¡Gran éxito para FN Neuhofer: un trofeo y una nominación!</w:t>
      </w:r>
    </w:p>
    <w:p w14:paraId="22098900" w14:textId="77777777" w:rsidR="00710E3E" w:rsidRDefault="00710E3E" w:rsidP="006B733F">
      <w:pPr>
        <w:rPr>
          <w:rStyle w:val="Fett"/>
          <w:rFonts w:asciiTheme="minorHAnsi" w:hAnsiTheme="minorHAnsi" w:cstheme="minorHAnsi"/>
          <w:color w:val="000000" w:themeColor="text1"/>
        </w:rPr>
      </w:pPr>
    </w:p>
    <w:p w14:paraId="5D02D723" w14:textId="6884DE32" w:rsidR="00A710CA" w:rsidRDefault="00B34239" w:rsidP="007D13D2">
      <w:pPr>
        <w:autoSpaceDE w:val="0"/>
        <w:autoSpaceDN w:val="0"/>
        <w:adjustRightInd w:val="0"/>
        <w:spacing w:line="276" w:lineRule="auto"/>
        <w:rPr>
          <w:rFonts w:asciiTheme="minorHAnsi" w:hAnsiTheme="minorHAnsi" w:cstheme="minorHAnsi"/>
          <w:b/>
          <w:bCs/>
          <w:color w:val="000000" w:themeColor="text1"/>
        </w:rPr>
      </w:pPr>
      <w:r w:rsidRPr="00B34239">
        <w:rPr>
          <w:rFonts w:asciiTheme="minorHAnsi" w:hAnsiTheme="minorHAnsi" w:cstheme="minorHAnsi"/>
          <w:b/>
          <w:bCs/>
          <w:color w:val="000000" w:themeColor="text1"/>
        </w:rPr>
        <w:t xml:space="preserve">El 4 de marzo de 2026, en el marco de la Feria Internacional de Ferretería de Colonia, se entregó el prestigioso BHB BranchenAward, una iniciativa conjunta de la Asociación Comercial de Bricolaje, Construcción y Jardinería (BHB) y la revista especializada </w:t>
      </w:r>
      <w:r w:rsidRPr="00B34239">
        <w:rPr>
          <w:rFonts w:asciiTheme="minorHAnsi" w:hAnsiTheme="minorHAnsi" w:cstheme="minorHAnsi"/>
          <w:b/>
          <w:bCs/>
          <w:i/>
          <w:iCs/>
          <w:color w:val="000000" w:themeColor="text1"/>
        </w:rPr>
        <w:t>BaumarktManager</w:t>
      </w:r>
      <w:r w:rsidRPr="00B34239">
        <w:rPr>
          <w:rFonts w:asciiTheme="minorHAnsi" w:hAnsiTheme="minorHAnsi" w:cstheme="minorHAnsi"/>
          <w:b/>
          <w:bCs/>
          <w:color w:val="000000" w:themeColor="text1"/>
        </w:rPr>
        <w:t>. El fabricante de perfiles FN Neuhofer fue galardonado con el SpecialAward «Emprendimiento sostenible».</w:t>
      </w:r>
    </w:p>
    <w:p w14:paraId="72618A5B" w14:textId="77777777" w:rsidR="00B34239" w:rsidRPr="00A710CA" w:rsidRDefault="00B34239" w:rsidP="007D13D2">
      <w:pPr>
        <w:autoSpaceDE w:val="0"/>
        <w:autoSpaceDN w:val="0"/>
        <w:adjustRightInd w:val="0"/>
        <w:spacing w:line="276" w:lineRule="auto"/>
        <w:rPr>
          <w:rStyle w:val="Fett"/>
          <w:rFonts w:asciiTheme="minorHAnsi" w:hAnsiTheme="minorHAnsi" w:cstheme="minorHAnsi"/>
          <w:b w:val="0"/>
          <w:bCs w:val="0"/>
          <w:color w:val="000000" w:themeColor="text1"/>
        </w:rPr>
      </w:pPr>
    </w:p>
    <w:p w14:paraId="72A7388C" w14:textId="2E90E103" w:rsidR="00B34239" w:rsidRPr="00B34239" w:rsidRDefault="00B34239" w:rsidP="00B34239">
      <w:pPr>
        <w:autoSpaceDE w:val="0"/>
        <w:autoSpaceDN w:val="0"/>
        <w:adjustRightInd w:val="0"/>
        <w:spacing w:line="276" w:lineRule="auto"/>
        <w:rPr>
          <w:rFonts w:asciiTheme="minorHAnsi" w:hAnsiTheme="minorHAnsi" w:cstheme="minorHAnsi"/>
          <w:color w:val="000000" w:themeColor="text1"/>
          <w:lang w:val="de-AT"/>
        </w:rPr>
      </w:pPr>
      <w:r w:rsidRPr="00B34239">
        <w:rPr>
          <w:rFonts w:asciiTheme="minorHAnsi" w:hAnsiTheme="minorHAnsi" w:cstheme="minorHAnsi"/>
          <w:color w:val="000000" w:themeColor="text1"/>
          <w:lang w:val="de-AT"/>
        </w:rPr>
        <w:t>«Este reconocimiento significa mucho para nosotros. Como empresa familiar, pensamos en generaciones. Para nosotros, la sostenibilidad no es una tendencia, sino un principio estratégico de gestión que impulsa nuestras innovaciones, nuestro crecimiento y nuestra responsabilidad de cara al futuro», destacó el director general Franz Neuhofer, quien dirige la empresa familiar austriaca, con sede principal en Zell am Moos, en su décima generación. El orgulloso aniversario de 376 años, celebrado el pasado mes de julio, queda todavía muy reciente y supuso otro hito importante en la impresionante historia de éxito de la compañía, una historia que no habría sido posible escribir sin una estrategia orientada al futuro.</w:t>
      </w:r>
      <w:r>
        <w:rPr>
          <w:rFonts w:asciiTheme="minorHAnsi" w:hAnsiTheme="minorHAnsi" w:cstheme="minorHAnsi"/>
          <w:color w:val="000000" w:themeColor="text1"/>
          <w:lang w:val="de-AT"/>
        </w:rPr>
        <w:t xml:space="preserve"> </w:t>
      </w:r>
      <w:r w:rsidRPr="00B34239">
        <w:rPr>
          <w:rFonts w:asciiTheme="minorHAnsi" w:hAnsiTheme="minorHAnsi" w:cstheme="minorHAnsi"/>
          <w:color w:val="000000" w:themeColor="text1"/>
          <w:lang w:val="de-AT"/>
        </w:rPr>
        <w:t>El BHB Award está considerado el premio de referencia más importante del sector del bricolaje (DIY) y distingue a las empresas que demuestran un compromiso convincente con la innovación, la orientación al cliente y la sostenibilidad. Tradicionalmente, la entrega de premios tiene lugar durante el BHB-Forum, en combinación con la Feria Internacional de Ferretería.</w:t>
      </w:r>
    </w:p>
    <w:p w14:paraId="39B64260" w14:textId="77777777" w:rsidR="00A710CA" w:rsidRDefault="00A710CA" w:rsidP="00A710CA">
      <w:pPr>
        <w:autoSpaceDE w:val="0"/>
        <w:autoSpaceDN w:val="0"/>
        <w:adjustRightInd w:val="0"/>
        <w:spacing w:line="276" w:lineRule="auto"/>
        <w:rPr>
          <w:rStyle w:val="Fett"/>
          <w:rFonts w:asciiTheme="minorHAnsi" w:hAnsiTheme="minorHAnsi" w:cstheme="minorHAnsi"/>
          <w:color w:val="000000" w:themeColor="text1"/>
        </w:rPr>
      </w:pPr>
    </w:p>
    <w:p w14:paraId="1CB4F643" w14:textId="77777777" w:rsidR="00B34239" w:rsidRPr="00B34239" w:rsidRDefault="00B34239" w:rsidP="00B34239">
      <w:pPr>
        <w:autoSpaceDE w:val="0"/>
        <w:autoSpaceDN w:val="0"/>
        <w:adjustRightInd w:val="0"/>
        <w:spacing w:line="276" w:lineRule="auto"/>
        <w:rPr>
          <w:rFonts w:asciiTheme="minorHAnsi" w:hAnsiTheme="minorHAnsi" w:cstheme="minorHAnsi"/>
          <w:b/>
          <w:bCs/>
          <w:color w:val="000000" w:themeColor="text1"/>
          <w:lang w:val="de-AT"/>
        </w:rPr>
      </w:pPr>
      <w:r w:rsidRPr="00B34239">
        <w:rPr>
          <w:rFonts w:asciiTheme="minorHAnsi" w:hAnsiTheme="minorHAnsi" w:cstheme="minorHAnsi"/>
          <w:b/>
          <w:bCs/>
          <w:color w:val="000000" w:themeColor="text1"/>
          <w:lang w:val="de-AT"/>
        </w:rPr>
        <w:t>¡La moldura reciclada de FN, nominada!</w:t>
      </w:r>
    </w:p>
    <w:p w14:paraId="0AB3745E" w14:textId="72131B81" w:rsidR="00B34239" w:rsidRPr="00B34239" w:rsidRDefault="00B34239" w:rsidP="00B34239">
      <w:pPr>
        <w:autoSpaceDE w:val="0"/>
        <w:autoSpaceDN w:val="0"/>
        <w:adjustRightInd w:val="0"/>
        <w:spacing w:line="276" w:lineRule="auto"/>
        <w:rPr>
          <w:rFonts w:asciiTheme="minorHAnsi" w:hAnsiTheme="minorHAnsi" w:cstheme="minorHAnsi"/>
          <w:color w:val="000000" w:themeColor="text1"/>
          <w:lang w:val="de-AT"/>
        </w:rPr>
      </w:pPr>
      <w:r w:rsidRPr="00B34239">
        <w:rPr>
          <w:rFonts w:asciiTheme="minorHAnsi" w:hAnsiTheme="minorHAnsi" w:cstheme="minorHAnsi"/>
          <w:color w:val="000000" w:themeColor="text1"/>
          <w:lang w:val="de-AT"/>
        </w:rPr>
        <w:t>La moldura reciclada FN XTRU-green llegó a la fase final de nominaciones en la categoría «Best of Eco». Como fabricante de molduras, paneles acústicos, revestimientos de pared y accesorios, FN Neuhofer procesa diariamente varias toneladas de MDF y madera. Las virutas de madera generadas durante este proceso se reutilizan para calentar los edificios de la empresa y se transforman en nuevos productos en las líneas de extrusión de la compañía, sobre todo en la nueva moldura reciclada.</w:t>
      </w:r>
      <w:r>
        <w:rPr>
          <w:rFonts w:asciiTheme="minorHAnsi" w:hAnsiTheme="minorHAnsi" w:cstheme="minorHAnsi"/>
          <w:color w:val="000000" w:themeColor="text1"/>
          <w:lang w:val="de-AT"/>
        </w:rPr>
        <w:t xml:space="preserve"> </w:t>
      </w:r>
      <w:r w:rsidRPr="00B34239">
        <w:rPr>
          <w:rFonts w:asciiTheme="minorHAnsi" w:hAnsiTheme="minorHAnsi" w:cstheme="minorHAnsi"/>
          <w:color w:val="000000" w:themeColor="text1"/>
          <w:lang w:val="de-AT"/>
        </w:rPr>
        <w:t>También los restos de polipropileno generados durante la extrusión vuelven a integrarse en el ciclo permanente de reciclaje.</w:t>
      </w:r>
      <w:r>
        <w:rPr>
          <w:rFonts w:asciiTheme="minorHAnsi" w:hAnsiTheme="minorHAnsi" w:cstheme="minorHAnsi"/>
          <w:color w:val="000000" w:themeColor="text1"/>
          <w:lang w:val="de-AT"/>
        </w:rPr>
        <w:t xml:space="preserve"> </w:t>
      </w:r>
      <w:r w:rsidRPr="00B34239">
        <w:rPr>
          <w:rFonts w:asciiTheme="minorHAnsi" w:hAnsiTheme="minorHAnsi" w:cstheme="minorHAnsi"/>
          <w:color w:val="000000" w:themeColor="text1"/>
          <w:lang w:val="de-AT"/>
        </w:rPr>
        <w:t>«Nuestro objetivo es utilizar los recursos de la forma más cuidadosa, eficiente y sostenible posible, prolongar el ciclo de los materiales y mantener durante más tiempo el CO₂ ya almacenado», explica Ortwin Zeilner, responsable del desarrollo de productos de FN Neuhofer.</w:t>
      </w:r>
    </w:p>
    <w:p w14:paraId="33852651" w14:textId="77777777" w:rsidR="00684465" w:rsidRDefault="00684465" w:rsidP="00684465">
      <w:pPr>
        <w:autoSpaceDE w:val="0"/>
        <w:autoSpaceDN w:val="0"/>
        <w:adjustRightInd w:val="0"/>
        <w:spacing w:line="276" w:lineRule="auto"/>
        <w:rPr>
          <w:rFonts w:asciiTheme="minorHAnsi" w:hAnsiTheme="minorHAnsi" w:cstheme="minorHAnsi"/>
          <w:color w:val="000000" w:themeColor="text1"/>
          <w:lang w:val="de-AT"/>
        </w:rPr>
      </w:pPr>
    </w:p>
    <w:p w14:paraId="067C9BD3" w14:textId="77777777" w:rsidR="00B34239" w:rsidRPr="00B34239" w:rsidRDefault="00B34239" w:rsidP="00B34239">
      <w:pPr>
        <w:autoSpaceDE w:val="0"/>
        <w:autoSpaceDN w:val="0"/>
        <w:adjustRightInd w:val="0"/>
        <w:spacing w:line="276" w:lineRule="auto"/>
        <w:rPr>
          <w:b/>
          <w:bCs/>
          <w:lang w:val="de-AT"/>
        </w:rPr>
      </w:pPr>
      <w:r w:rsidRPr="00B34239">
        <w:rPr>
          <w:b/>
          <w:bCs/>
          <w:lang w:val="de-AT"/>
        </w:rPr>
        <w:t>Investigación y desarrollo continuos</w:t>
      </w:r>
    </w:p>
    <w:p w14:paraId="4765FA23" w14:textId="3FB39C5E" w:rsidR="00B34239" w:rsidRPr="00B34239" w:rsidRDefault="00B34239" w:rsidP="00B34239">
      <w:pPr>
        <w:autoSpaceDE w:val="0"/>
        <w:autoSpaceDN w:val="0"/>
        <w:adjustRightInd w:val="0"/>
        <w:spacing w:line="276" w:lineRule="auto"/>
        <w:rPr>
          <w:lang w:val="de-AT"/>
        </w:rPr>
      </w:pPr>
      <w:r w:rsidRPr="00B34239">
        <w:rPr>
          <w:lang w:val="de-AT"/>
        </w:rPr>
        <w:t>Cada moldura reciclada está compuesta, por tanto, en gran parte —aproximadamente un 70 %— por materiales reciclados. Para garantizar una elevada calidad del producto, se necesita alrededor de un 30 % de plástico nuevo. Al final de su vida útil, cada moldura reciclada contribuye a la fabricación de una nueva moldura. ¡Un producto con un gran potencial!</w:t>
      </w:r>
      <w:r>
        <w:rPr>
          <w:lang w:val="de-AT"/>
        </w:rPr>
        <w:t xml:space="preserve"> </w:t>
      </w:r>
      <w:r w:rsidRPr="00B34239">
        <w:rPr>
          <w:lang w:val="de-AT"/>
        </w:rPr>
        <w:t>El año pasado, FN Neuhofer invirtió varios millones de euros en nuevas instalaciones de extrusión en su planta de Austria. Paralelamente, la empresa, impulsada por la innovación, trabaja de forma constante junto con socios industriales en el desarrollo de nuevos materiales sostenibles y preparados para el futuro, con el objetivo de crear soluciones aún más respetuosas con el medio ambiente.</w:t>
      </w:r>
    </w:p>
    <w:p w14:paraId="2E39F066" w14:textId="77777777" w:rsidR="00B34239" w:rsidRPr="00B34239" w:rsidRDefault="00B34239" w:rsidP="00B34239">
      <w:pPr>
        <w:autoSpaceDE w:val="0"/>
        <w:autoSpaceDN w:val="0"/>
        <w:adjustRightInd w:val="0"/>
        <w:spacing w:line="276" w:lineRule="auto"/>
        <w:rPr>
          <w:lang w:val="de-AT"/>
        </w:rPr>
      </w:pPr>
      <w:r w:rsidRPr="00B34239">
        <w:rPr>
          <w:lang w:val="de-AT"/>
        </w:rPr>
        <w:t>De este modo, la gama de productos sostenibles basados en el reciclaje podrá seguir creciendo continuamente.</w:t>
      </w:r>
    </w:p>
    <w:p w14:paraId="26A6EDD7" w14:textId="77777777" w:rsidR="008E7ECD" w:rsidRDefault="008E7ECD" w:rsidP="00DB3D33">
      <w:pPr>
        <w:pBdr>
          <w:bottom w:val="single" w:sz="4" w:space="1" w:color="auto"/>
        </w:pBdr>
        <w:autoSpaceDE w:val="0"/>
        <w:autoSpaceDN w:val="0"/>
        <w:adjustRightInd w:val="0"/>
        <w:spacing w:line="276" w:lineRule="auto"/>
      </w:pPr>
    </w:p>
    <w:p w14:paraId="75734CE8" w14:textId="77777777" w:rsidR="00B34239" w:rsidRPr="00491DC3" w:rsidRDefault="00B34239"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644B4154" w14:textId="77777777" w:rsidR="002D3D27" w:rsidRDefault="002D3D27" w:rsidP="00E81F86">
      <w:pPr>
        <w:spacing w:line="276" w:lineRule="auto"/>
        <w:rPr>
          <w:rFonts w:asciiTheme="minorHAnsi" w:hAnsiTheme="minorHAnsi" w:cstheme="minorHAnsi"/>
          <w:lang w:val="de-AT"/>
        </w:rPr>
      </w:pPr>
    </w:p>
    <w:p w14:paraId="3616148C" w14:textId="77777777" w:rsidR="00F964B2" w:rsidRPr="00491DC3" w:rsidRDefault="00F964B2" w:rsidP="00E81F86">
      <w:pPr>
        <w:spacing w:line="276" w:lineRule="auto"/>
        <w:rPr>
          <w:rFonts w:asciiTheme="minorHAnsi" w:hAnsiTheme="minorHAnsi" w:cstheme="minorHAnsi"/>
          <w:lang w:val="de-AT"/>
        </w:rPr>
      </w:pPr>
    </w:p>
    <w:p w14:paraId="216A0255" w14:textId="30EF662E" w:rsidR="00B34239" w:rsidRDefault="00B34239" w:rsidP="00B34239">
      <w:pPr>
        <w:spacing w:line="276" w:lineRule="auto"/>
        <w:rPr>
          <w:rFonts w:asciiTheme="minorHAnsi" w:hAnsiTheme="minorHAnsi" w:cstheme="minorHAnsi"/>
          <w:lang w:val="de-AT"/>
        </w:rPr>
      </w:pPr>
      <w:r w:rsidRPr="00B34239">
        <w:rPr>
          <w:rFonts w:asciiTheme="minorHAnsi" w:hAnsiTheme="minorHAnsi" w:cstheme="minorHAnsi"/>
          <w:lang w:val="de-AT"/>
        </w:rPr>
        <w:t xml:space="preserve">Encontrará toda la información sobre la empresa y sus productos en nuestra página web: </w:t>
      </w:r>
      <w:r>
        <w:rPr>
          <w:rFonts w:asciiTheme="minorHAnsi" w:hAnsiTheme="minorHAnsi" w:cstheme="minorHAnsi"/>
          <w:lang w:val="de-AT"/>
        </w:rPr>
        <w:t>www.fnprofile.com</w:t>
      </w:r>
    </w:p>
    <w:p w14:paraId="2D0BD268" w14:textId="77777777" w:rsidR="00B34239" w:rsidRPr="00B34239" w:rsidRDefault="00B34239" w:rsidP="00B34239">
      <w:pPr>
        <w:spacing w:line="276" w:lineRule="auto"/>
        <w:rPr>
          <w:rFonts w:asciiTheme="minorHAnsi" w:hAnsiTheme="minorHAnsi" w:cstheme="minorHAnsi"/>
          <w:lang w:val="de-AT"/>
        </w:rPr>
      </w:pPr>
    </w:p>
    <w:p w14:paraId="7AE83EF5" w14:textId="77777777" w:rsidR="00B34239" w:rsidRPr="00B34239" w:rsidRDefault="00B34239" w:rsidP="00B34239">
      <w:pPr>
        <w:spacing w:line="276" w:lineRule="auto"/>
        <w:rPr>
          <w:rFonts w:asciiTheme="minorHAnsi" w:hAnsiTheme="minorHAnsi" w:cstheme="minorHAnsi"/>
          <w:lang w:val="de-AT"/>
        </w:rPr>
      </w:pPr>
      <w:r w:rsidRPr="00B34239">
        <w:rPr>
          <w:rFonts w:asciiTheme="minorHAnsi" w:hAnsiTheme="minorHAnsi" w:cstheme="minorHAnsi"/>
          <w:lang w:val="de-AT"/>
        </w:rPr>
        <w:t>Quedo a su disposición para cualquier información adicional o solicitud de imágenes.</w:t>
      </w:r>
    </w:p>
    <w:p w14:paraId="04E5966B" w14:textId="77777777" w:rsidR="00E75BCE" w:rsidRPr="00491DC3" w:rsidRDefault="00E75BCE" w:rsidP="00E81F86">
      <w:pPr>
        <w:spacing w:line="276" w:lineRule="auto"/>
        <w:rPr>
          <w:rFonts w:asciiTheme="minorHAnsi" w:hAnsiTheme="minorHAnsi" w:cstheme="minorHAnsi"/>
          <w:lang w:val="de-AT"/>
        </w:rPr>
      </w:pPr>
    </w:p>
    <w:p w14:paraId="76C83D44" w14:textId="77777777" w:rsidR="0069710B" w:rsidRPr="00491DC3" w:rsidRDefault="0069710B" w:rsidP="00E81F86">
      <w:pPr>
        <w:spacing w:line="276" w:lineRule="auto"/>
        <w:rPr>
          <w:rFonts w:asciiTheme="minorHAnsi" w:hAnsiTheme="minorHAnsi" w:cstheme="minorHAnsi"/>
          <w:lang w:val="de-AT"/>
        </w:rPr>
      </w:pPr>
    </w:p>
    <w:p w14:paraId="7AE354F5" w14:textId="635A5D7C" w:rsidR="00AC4145" w:rsidRPr="00491DC3" w:rsidRDefault="00D43122" w:rsidP="00E81F86">
      <w:pPr>
        <w:spacing w:line="276" w:lineRule="auto"/>
        <w:rPr>
          <w:rFonts w:asciiTheme="minorHAnsi" w:hAnsiTheme="minorHAnsi" w:cstheme="minorHAnsi"/>
          <w:lang w:val="de-AT"/>
        </w:rPr>
      </w:pPr>
      <w:r>
        <w:rPr>
          <w:rFonts w:asciiTheme="minorHAnsi" w:hAnsiTheme="minorHAnsi" w:cstheme="minorHAnsi"/>
          <w:lang w:val="de-AT"/>
        </w:rPr>
        <w:t>Juli</w:t>
      </w:r>
      <w:r w:rsidR="006E7174">
        <w:rPr>
          <w:rFonts w:asciiTheme="minorHAnsi" w:hAnsiTheme="minorHAnsi" w:cstheme="minorHAnsi"/>
          <w:lang w:val="de-AT"/>
        </w:rPr>
        <w:t>a Hofmann</w:t>
      </w:r>
      <w:r w:rsidR="007B73A1" w:rsidRPr="00491DC3">
        <w:rPr>
          <w:rFonts w:asciiTheme="minorHAnsi" w:hAnsiTheme="minorHAnsi" w:cstheme="minorHAnsi"/>
          <w:lang w:val="de-AT"/>
        </w:rPr>
        <w:t xml:space="preserve"> </w:t>
      </w:r>
    </w:p>
    <w:p w14:paraId="7E3F338F" w14:textId="77777777" w:rsidR="007B73A1" w:rsidRPr="00D43122" w:rsidRDefault="005539E0" w:rsidP="00E81F86">
      <w:pPr>
        <w:spacing w:line="276" w:lineRule="auto"/>
        <w:rPr>
          <w:rFonts w:asciiTheme="minorHAnsi" w:hAnsiTheme="minorHAnsi" w:cstheme="minorHAnsi"/>
          <w:b/>
          <w:lang w:val="en-US"/>
        </w:rPr>
      </w:pPr>
      <w:r w:rsidRPr="00D43122">
        <w:rPr>
          <w:rFonts w:asciiTheme="minorHAnsi" w:hAnsiTheme="minorHAnsi" w:cstheme="minorHAnsi"/>
          <w:b/>
          <w:noProof/>
          <w:lang w:val="en-US"/>
        </w:rPr>
        <w:t xml:space="preserve">PR &amp; Marketing | FN Neuhofer </w:t>
      </w:r>
    </w:p>
    <w:p w14:paraId="59A9FF31" w14:textId="77777777" w:rsidR="007B73A1" w:rsidRPr="00491DC3" w:rsidRDefault="007B73A1" w:rsidP="00E81F86">
      <w:pPr>
        <w:spacing w:line="276" w:lineRule="auto"/>
        <w:rPr>
          <w:rFonts w:asciiTheme="minorHAnsi" w:hAnsiTheme="minorHAnsi" w:cstheme="minorHAnsi"/>
          <w:noProof/>
          <w:lang w:val="en-GB"/>
        </w:rPr>
      </w:pPr>
      <w:r w:rsidRPr="00491DC3">
        <w:rPr>
          <w:rFonts w:asciiTheme="minorHAnsi" w:hAnsiTheme="minorHAnsi" w:cstheme="minorHAnsi"/>
          <w:noProof/>
          <w:lang w:val="en-GB"/>
        </w:rPr>
        <w:t>Haslau 56, A-4893 Zell am Moos</w:t>
      </w:r>
    </w:p>
    <w:p w14:paraId="69AFD995" w14:textId="77777777" w:rsidR="00CD60C3" w:rsidRPr="00491DC3" w:rsidRDefault="00CD60C3" w:rsidP="00E81F86">
      <w:pPr>
        <w:spacing w:line="276" w:lineRule="auto"/>
        <w:rPr>
          <w:rFonts w:asciiTheme="minorHAnsi" w:hAnsiTheme="minorHAnsi" w:cstheme="minorHAnsi"/>
          <w:noProof/>
          <w:lang w:val="en-GB"/>
        </w:rPr>
      </w:pPr>
      <w:r w:rsidRPr="00491DC3">
        <w:rPr>
          <w:rFonts w:asciiTheme="minorHAnsi" w:hAnsiTheme="minorHAnsi" w:cstheme="minorHAnsi"/>
          <w:noProof/>
          <w:lang w:val="en-GB"/>
        </w:rPr>
        <w:t>Tel. +43/(0)6234/8500-110</w:t>
      </w:r>
    </w:p>
    <w:p w14:paraId="1A3B20B8" w14:textId="77777777" w:rsidR="0036637C" w:rsidRPr="00491DC3" w:rsidRDefault="00CD60C3" w:rsidP="00E81F86">
      <w:pPr>
        <w:spacing w:line="276" w:lineRule="auto"/>
        <w:rPr>
          <w:rFonts w:asciiTheme="minorHAnsi" w:hAnsiTheme="minorHAnsi" w:cstheme="minorHAnsi"/>
          <w:noProof/>
          <w:lang w:val="en-GB"/>
        </w:rPr>
      </w:pPr>
      <w:r w:rsidRPr="00491DC3">
        <w:rPr>
          <w:rFonts w:asciiTheme="minorHAnsi" w:hAnsiTheme="minorHAnsi" w:cstheme="minorHAnsi"/>
          <w:noProof/>
          <w:lang w:val="en-GB"/>
        </w:rPr>
        <w:t xml:space="preserve">Mail: </w:t>
      </w:r>
      <w:r w:rsidR="006E7174">
        <w:rPr>
          <w:rFonts w:asciiTheme="minorHAnsi" w:hAnsiTheme="minorHAnsi" w:cstheme="minorHAnsi"/>
          <w:noProof/>
          <w:lang w:val="en-GB"/>
        </w:rPr>
        <w:t>julia.hofmann</w:t>
      </w:r>
      <w:r w:rsidRPr="00491DC3">
        <w:rPr>
          <w:rFonts w:asciiTheme="minorHAnsi" w:hAnsiTheme="minorHAnsi" w:cstheme="minorHAnsi"/>
          <w:noProof/>
          <w:lang w:val="en-GB"/>
        </w:rPr>
        <w:t>@fnprofile.com</w:t>
      </w:r>
      <w:r w:rsidR="007B73A1" w:rsidRPr="00491DC3">
        <w:rPr>
          <w:rFonts w:asciiTheme="minorHAnsi" w:hAnsiTheme="minorHAnsi" w:cstheme="minorHAnsi"/>
          <w:noProof/>
          <w:lang w:val="en-GB"/>
        </w:rPr>
        <w:tab/>
      </w:r>
      <w:r w:rsidR="007B73A1" w:rsidRPr="00491DC3">
        <w:rPr>
          <w:rFonts w:asciiTheme="minorHAnsi" w:hAnsiTheme="minorHAnsi" w:cstheme="minorHAnsi"/>
          <w:noProof/>
          <w:lang w:val="en-GB"/>
        </w:rPr>
        <w:tab/>
      </w:r>
    </w:p>
    <w:sectPr w:rsidR="0036637C" w:rsidRPr="00491DC3" w:rsidSect="00AC4145">
      <w:headerReference w:type="default" r:id="rId7"/>
      <w:pgSz w:w="11906" w:h="16838"/>
      <w:pgMar w:top="1101" w:right="1417" w:bottom="993" w:left="1417" w:header="426" w:footer="2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CBEDA" w14:textId="77777777" w:rsidR="00A95EEA" w:rsidRDefault="00A95EEA">
      <w:r>
        <w:separator/>
      </w:r>
    </w:p>
  </w:endnote>
  <w:endnote w:type="continuationSeparator" w:id="0">
    <w:p w14:paraId="10A5A4D4" w14:textId="77777777" w:rsidR="00A95EEA" w:rsidRDefault="00A95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tima LT Std">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o Sans Std">
    <w:altName w:val="Segoe Script"/>
    <w:charset w:val="00"/>
    <w:family w:val="auto"/>
    <w:pitch w:val="variable"/>
    <w:sig w:usb0="00000003" w:usb1="5000205B"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DDD51" w14:textId="77777777" w:rsidR="00A95EEA" w:rsidRDefault="00A95EEA">
      <w:r>
        <w:separator/>
      </w:r>
    </w:p>
  </w:footnote>
  <w:footnote w:type="continuationSeparator" w:id="0">
    <w:p w14:paraId="1BB8554F" w14:textId="77777777" w:rsidR="00A95EEA" w:rsidRDefault="00A95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B8EC7" w14:textId="77777777" w:rsidR="00CB1B3F" w:rsidRDefault="008E3507">
    <w:pPr>
      <w:pStyle w:val="Kopfzeile"/>
    </w:pPr>
    <w:r>
      <w:tab/>
    </w:r>
    <w:r>
      <w:tab/>
    </w:r>
    <w:r w:rsidR="002C6AA2">
      <w:rPr>
        <w:noProof/>
        <w:lang w:val="de-AT" w:eastAsia="de-AT"/>
      </w:rPr>
      <w:drawing>
        <wp:inline distT="0" distB="0" distL="0" distR="0" wp14:anchorId="1285EAC9" wp14:editId="368CD7F1">
          <wp:extent cx="771601" cy="648000"/>
          <wp:effectExtent l="0" t="0" r="0" b="0"/>
          <wp:docPr id="3" name="Grafik 3" descr="T:\BILDER\Logos\FN-Logo 2018\FN LOGO FARBE\FN-Logo-Neuhofer 2018_Signat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BILDER\Logos\FN-Logo 2018\FN LOGO FARBE\FN-Logo-Neuhofer 2018_Signatu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601" cy="6480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3507"/>
    <w:rsid w:val="00000F65"/>
    <w:rsid w:val="00004DEE"/>
    <w:rsid w:val="00007C1D"/>
    <w:rsid w:val="000119EE"/>
    <w:rsid w:val="0001648D"/>
    <w:rsid w:val="000224E9"/>
    <w:rsid w:val="000232D1"/>
    <w:rsid w:val="00027A0F"/>
    <w:rsid w:val="00027B3F"/>
    <w:rsid w:val="00031521"/>
    <w:rsid w:val="000343E3"/>
    <w:rsid w:val="00034CB7"/>
    <w:rsid w:val="000358E6"/>
    <w:rsid w:val="00036666"/>
    <w:rsid w:val="00042ADF"/>
    <w:rsid w:val="000470B4"/>
    <w:rsid w:val="00051828"/>
    <w:rsid w:val="000522DF"/>
    <w:rsid w:val="00052311"/>
    <w:rsid w:val="00053453"/>
    <w:rsid w:val="00053766"/>
    <w:rsid w:val="00054D29"/>
    <w:rsid w:val="00057736"/>
    <w:rsid w:val="00061EB2"/>
    <w:rsid w:val="00064160"/>
    <w:rsid w:val="000655EB"/>
    <w:rsid w:val="0006785F"/>
    <w:rsid w:val="00080286"/>
    <w:rsid w:val="00083848"/>
    <w:rsid w:val="00084C2F"/>
    <w:rsid w:val="000903CE"/>
    <w:rsid w:val="00091909"/>
    <w:rsid w:val="00091FF1"/>
    <w:rsid w:val="00092005"/>
    <w:rsid w:val="000944C8"/>
    <w:rsid w:val="000947F3"/>
    <w:rsid w:val="00095FBB"/>
    <w:rsid w:val="000A03BA"/>
    <w:rsid w:val="000A179C"/>
    <w:rsid w:val="000A368A"/>
    <w:rsid w:val="000A3C15"/>
    <w:rsid w:val="000A654F"/>
    <w:rsid w:val="000A6CFC"/>
    <w:rsid w:val="000A7960"/>
    <w:rsid w:val="000A7F15"/>
    <w:rsid w:val="000B09CF"/>
    <w:rsid w:val="000B46A0"/>
    <w:rsid w:val="000B6972"/>
    <w:rsid w:val="000B7589"/>
    <w:rsid w:val="000B7DAA"/>
    <w:rsid w:val="000C08A0"/>
    <w:rsid w:val="000C5EC5"/>
    <w:rsid w:val="000D1FC3"/>
    <w:rsid w:val="000D26CE"/>
    <w:rsid w:val="000D2757"/>
    <w:rsid w:val="000D40D8"/>
    <w:rsid w:val="000D663C"/>
    <w:rsid w:val="000D6D01"/>
    <w:rsid w:val="000D7AA1"/>
    <w:rsid w:val="000E1FDE"/>
    <w:rsid w:val="000E22DE"/>
    <w:rsid w:val="000E5E34"/>
    <w:rsid w:val="000F0DFD"/>
    <w:rsid w:val="000F74D0"/>
    <w:rsid w:val="00102719"/>
    <w:rsid w:val="00103D45"/>
    <w:rsid w:val="00104FDF"/>
    <w:rsid w:val="001071FE"/>
    <w:rsid w:val="00107B35"/>
    <w:rsid w:val="0011119B"/>
    <w:rsid w:val="00115390"/>
    <w:rsid w:val="00120D28"/>
    <w:rsid w:val="0012426E"/>
    <w:rsid w:val="0013138D"/>
    <w:rsid w:val="001314F8"/>
    <w:rsid w:val="00131BC4"/>
    <w:rsid w:val="00132AF8"/>
    <w:rsid w:val="0015531E"/>
    <w:rsid w:val="001575F4"/>
    <w:rsid w:val="00161FA1"/>
    <w:rsid w:val="00164AE2"/>
    <w:rsid w:val="00165E17"/>
    <w:rsid w:val="001712F2"/>
    <w:rsid w:val="00175B56"/>
    <w:rsid w:val="0018297E"/>
    <w:rsid w:val="00182D35"/>
    <w:rsid w:val="00186AE0"/>
    <w:rsid w:val="001901CE"/>
    <w:rsid w:val="00190BF5"/>
    <w:rsid w:val="001941F9"/>
    <w:rsid w:val="00195034"/>
    <w:rsid w:val="00197ACC"/>
    <w:rsid w:val="001A2E6C"/>
    <w:rsid w:val="001A30BE"/>
    <w:rsid w:val="001A405D"/>
    <w:rsid w:val="001A7271"/>
    <w:rsid w:val="001B64FE"/>
    <w:rsid w:val="001C1B7D"/>
    <w:rsid w:val="001C3360"/>
    <w:rsid w:val="001D12FD"/>
    <w:rsid w:val="001D153B"/>
    <w:rsid w:val="001D1C4B"/>
    <w:rsid w:val="001D2AB4"/>
    <w:rsid w:val="001D642B"/>
    <w:rsid w:val="001D7951"/>
    <w:rsid w:val="001D7A82"/>
    <w:rsid w:val="001E074C"/>
    <w:rsid w:val="001E760C"/>
    <w:rsid w:val="001F5DC9"/>
    <w:rsid w:val="001F6BF0"/>
    <w:rsid w:val="002003D0"/>
    <w:rsid w:val="002006FB"/>
    <w:rsid w:val="002174C7"/>
    <w:rsid w:val="00237228"/>
    <w:rsid w:val="00242B32"/>
    <w:rsid w:val="00244712"/>
    <w:rsid w:val="002455B7"/>
    <w:rsid w:val="002475C3"/>
    <w:rsid w:val="00252E95"/>
    <w:rsid w:val="00253804"/>
    <w:rsid w:val="00255D97"/>
    <w:rsid w:val="002569C4"/>
    <w:rsid w:val="00256CEA"/>
    <w:rsid w:val="002668BF"/>
    <w:rsid w:val="002717E1"/>
    <w:rsid w:val="002741BA"/>
    <w:rsid w:val="00274588"/>
    <w:rsid w:val="002745FE"/>
    <w:rsid w:val="00274F7F"/>
    <w:rsid w:val="00286EF7"/>
    <w:rsid w:val="0029299B"/>
    <w:rsid w:val="002931A7"/>
    <w:rsid w:val="00297719"/>
    <w:rsid w:val="002978A8"/>
    <w:rsid w:val="002A163A"/>
    <w:rsid w:val="002A1E08"/>
    <w:rsid w:val="002A265D"/>
    <w:rsid w:val="002A49EB"/>
    <w:rsid w:val="002A4DB2"/>
    <w:rsid w:val="002A5C9B"/>
    <w:rsid w:val="002B044C"/>
    <w:rsid w:val="002C19C9"/>
    <w:rsid w:val="002C1ED8"/>
    <w:rsid w:val="002C4B7A"/>
    <w:rsid w:val="002C6AA2"/>
    <w:rsid w:val="002C7AE7"/>
    <w:rsid w:val="002D3274"/>
    <w:rsid w:val="002D3D27"/>
    <w:rsid w:val="002D4250"/>
    <w:rsid w:val="002D4705"/>
    <w:rsid w:val="002D5A7D"/>
    <w:rsid w:val="002D6E1E"/>
    <w:rsid w:val="002D7713"/>
    <w:rsid w:val="002E0171"/>
    <w:rsid w:val="002E2D99"/>
    <w:rsid w:val="002E3CC1"/>
    <w:rsid w:val="002F2347"/>
    <w:rsid w:val="002F320D"/>
    <w:rsid w:val="00323B1A"/>
    <w:rsid w:val="00323D76"/>
    <w:rsid w:val="00324BEE"/>
    <w:rsid w:val="003309F3"/>
    <w:rsid w:val="003318C4"/>
    <w:rsid w:val="00334381"/>
    <w:rsid w:val="00341168"/>
    <w:rsid w:val="00343B7C"/>
    <w:rsid w:val="0034561F"/>
    <w:rsid w:val="00353ED3"/>
    <w:rsid w:val="003545B6"/>
    <w:rsid w:val="00361120"/>
    <w:rsid w:val="003635DB"/>
    <w:rsid w:val="003648C3"/>
    <w:rsid w:val="0036637C"/>
    <w:rsid w:val="003738BE"/>
    <w:rsid w:val="00373933"/>
    <w:rsid w:val="00387967"/>
    <w:rsid w:val="00387D2A"/>
    <w:rsid w:val="003935DA"/>
    <w:rsid w:val="003938FE"/>
    <w:rsid w:val="00395851"/>
    <w:rsid w:val="003964EC"/>
    <w:rsid w:val="00397229"/>
    <w:rsid w:val="003A02B0"/>
    <w:rsid w:val="003A0AD0"/>
    <w:rsid w:val="003A0C43"/>
    <w:rsid w:val="003A0CA5"/>
    <w:rsid w:val="003A2B3A"/>
    <w:rsid w:val="003A3526"/>
    <w:rsid w:val="003B0D25"/>
    <w:rsid w:val="003B3DBE"/>
    <w:rsid w:val="003B400C"/>
    <w:rsid w:val="003B5C77"/>
    <w:rsid w:val="003B6AA8"/>
    <w:rsid w:val="003C18D1"/>
    <w:rsid w:val="003C5DEB"/>
    <w:rsid w:val="003C6413"/>
    <w:rsid w:val="003D374F"/>
    <w:rsid w:val="003D45E4"/>
    <w:rsid w:val="003D5016"/>
    <w:rsid w:val="003E1768"/>
    <w:rsid w:val="003E4E54"/>
    <w:rsid w:val="003E6AD5"/>
    <w:rsid w:val="003E79DB"/>
    <w:rsid w:val="003F00D5"/>
    <w:rsid w:val="003F3AB1"/>
    <w:rsid w:val="004002AB"/>
    <w:rsid w:val="004051A0"/>
    <w:rsid w:val="00410EA5"/>
    <w:rsid w:val="00412D0F"/>
    <w:rsid w:val="004136BF"/>
    <w:rsid w:val="00414738"/>
    <w:rsid w:val="00420914"/>
    <w:rsid w:val="0042724D"/>
    <w:rsid w:val="00427863"/>
    <w:rsid w:val="00431775"/>
    <w:rsid w:val="00432890"/>
    <w:rsid w:val="004346F2"/>
    <w:rsid w:val="00434ACF"/>
    <w:rsid w:val="00435956"/>
    <w:rsid w:val="0044327A"/>
    <w:rsid w:val="00446264"/>
    <w:rsid w:val="004515EE"/>
    <w:rsid w:val="00451AD6"/>
    <w:rsid w:val="0045268C"/>
    <w:rsid w:val="00453144"/>
    <w:rsid w:val="004542E0"/>
    <w:rsid w:val="00454613"/>
    <w:rsid w:val="0045487B"/>
    <w:rsid w:val="00456B91"/>
    <w:rsid w:val="0045790D"/>
    <w:rsid w:val="00461DF9"/>
    <w:rsid w:val="00467CB5"/>
    <w:rsid w:val="00470A7F"/>
    <w:rsid w:val="00471307"/>
    <w:rsid w:val="004809CB"/>
    <w:rsid w:val="00482D5A"/>
    <w:rsid w:val="00487AFF"/>
    <w:rsid w:val="00491652"/>
    <w:rsid w:val="00491D5C"/>
    <w:rsid w:val="00491DC3"/>
    <w:rsid w:val="004921D8"/>
    <w:rsid w:val="00493C82"/>
    <w:rsid w:val="004A1277"/>
    <w:rsid w:val="004A2C49"/>
    <w:rsid w:val="004A689F"/>
    <w:rsid w:val="004A7CBE"/>
    <w:rsid w:val="004B1148"/>
    <w:rsid w:val="004B3E78"/>
    <w:rsid w:val="004B5EF1"/>
    <w:rsid w:val="004B7743"/>
    <w:rsid w:val="004C5013"/>
    <w:rsid w:val="004D0E89"/>
    <w:rsid w:val="004D3424"/>
    <w:rsid w:val="004D3449"/>
    <w:rsid w:val="004D49C2"/>
    <w:rsid w:val="004D584B"/>
    <w:rsid w:val="004E2863"/>
    <w:rsid w:val="004E402C"/>
    <w:rsid w:val="004E41A1"/>
    <w:rsid w:val="004E5791"/>
    <w:rsid w:val="004E7C55"/>
    <w:rsid w:val="004F17A4"/>
    <w:rsid w:val="004F3C4C"/>
    <w:rsid w:val="004F44FF"/>
    <w:rsid w:val="004F49D2"/>
    <w:rsid w:val="004F4F74"/>
    <w:rsid w:val="00500C30"/>
    <w:rsid w:val="00502987"/>
    <w:rsid w:val="00515D38"/>
    <w:rsid w:val="00522E8A"/>
    <w:rsid w:val="00523DE8"/>
    <w:rsid w:val="00527E5B"/>
    <w:rsid w:val="0053330A"/>
    <w:rsid w:val="00534224"/>
    <w:rsid w:val="005371BD"/>
    <w:rsid w:val="0053781C"/>
    <w:rsid w:val="00537ABD"/>
    <w:rsid w:val="00540B8F"/>
    <w:rsid w:val="00541502"/>
    <w:rsid w:val="0054300E"/>
    <w:rsid w:val="00543983"/>
    <w:rsid w:val="00550332"/>
    <w:rsid w:val="00551BBA"/>
    <w:rsid w:val="00552FEE"/>
    <w:rsid w:val="005539E0"/>
    <w:rsid w:val="0055680D"/>
    <w:rsid w:val="0055728B"/>
    <w:rsid w:val="00557540"/>
    <w:rsid w:val="00561B91"/>
    <w:rsid w:val="005650E9"/>
    <w:rsid w:val="00566B69"/>
    <w:rsid w:val="00573F05"/>
    <w:rsid w:val="005829DB"/>
    <w:rsid w:val="00586632"/>
    <w:rsid w:val="005906D6"/>
    <w:rsid w:val="00594D86"/>
    <w:rsid w:val="00594ED9"/>
    <w:rsid w:val="005A45F8"/>
    <w:rsid w:val="005A46F7"/>
    <w:rsid w:val="005A6ABD"/>
    <w:rsid w:val="005B3E1F"/>
    <w:rsid w:val="005B53D8"/>
    <w:rsid w:val="005B53F8"/>
    <w:rsid w:val="005B75CC"/>
    <w:rsid w:val="005C0723"/>
    <w:rsid w:val="005C0884"/>
    <w:rsid w:val="005C29CD"/>
    <w:rsid w:val="005C3C9A"/>
    <w:rsid w:val="005C6BED"/>
    <w:rsid w:val="005D0A2B"/>
    <w:rsid w:val="005D15FB"/>
    <w:rsid w:val="005D1D8C"/>
    <w:rsid w:val="005D38AE"/>
    <w:rsid w:val="005D49FA"/>
    <w:rsid w:val="005D7351"/>
    <w:rsid w:val="005E0321"/>
    <w:rsid w:val="005E3273"/>
    <w:rsid w:val="005E4532"/>
    <w:rsid w:val="005E5559"/>
    <w:rsid w:val="005E67B6"/>
    <w:rsid w:val="005F2172"/>
    <w:rsid w:val="005F34F3"/>
    <w:rsid w:val="0060042B"/>
    <w:rsid w:val="00603294"/>
    <w:rsid w:val="0060598A"/>
    <w:rsid w:val="00606AAF"/>
    <w:rsid w:val="00611F66"/>
    <w:rsid w:val="00612715"/>
    <w:rsid w:val="00614830"/>
    <w:rsid w:val="006167CE"/>
    <w:rsid w:val="006172D0"/>
    <w:rsid w:val="00617C5B"/>
    <w:rsid w:val="006227F4"/>
    <w:rsid w:val="00623C55"/>
    <w:rsid w:val="00625A08"/>
    <w:rsid w:val="0062709E"/>
    <w:rsid w:val="00627687"/>
    <w:rsid w:val="006343D4"/>
    <w:rsid w:val="00635F43"/>
    <w:rsid w:val="00636197"/>
    <w:rsid w:val="00641D14"/>
    <w:rsid w:val="00643A75"/>
    <w:rsid w:val="006443AC"/>
    <w:rsid w:val="0064499B"/>
    <w:rsid w:val="00645E30"/>
    <w:rsid w:val="006512AD"/>
    <w:rsid w:val="00652089"/>
    <w:rsid w:val="00652704"/>
    <w:rsid w:val="006528FD"/>
    <w:rsid w:val="006560E8"/>
    <w:rsid w:val="00662638"/>
    <w:rsid w:val="00662E37"/>
    <w:rsid w:val="006654D0"/>
    <w:rsid w:val="00665F65"/>
    <w:rsid w:val="006753BB"/>
    <w:rsid w:val="00684465"/>
    <w:rsid w:val="006863E9"/>
    <w:rsid w:val="006870C4"/>
    <w:rsid w:val="006870E4"/>
    <w:rsid w:val="00691976"/>
    <w:rsid w:val="00695CA5"/>
    <w:rsid w:val="00695CE4"/>
    <w:rsid w:val="006969A7"/>
    <w:rsid w:val="0069710B"/>
    <w:rsid w:val="006A0E37"/>
    <w:rsid w:val="006A264F"/>
    <w:rsid w:val="006A6E54"/>
    <w:rsid w:val="006A72B7"/>
    <w:rsid w:val="006B733F"/>
    <w:rsid w:val="006C1CD0"/>
    <w:rsid w:val="006C1F58"/>
    <w:rsid w:val="006C2B00"/>
    <w:rsid w:val="006C3D1F"/>
    <w:rsid w:val="006D326A"/>
    <w:rsid w:val="006D36A6"/>
    <w:rsid w:val="006D4D1F"/>
    <w:rsid w:val="006D6336"/>
    <w:rsid w:val="006D686C"/>
    <w:rsid w:val="006E04AC"/>
    <w:rsid w:val="006E0AE8"/>
    <w:rsid w:val="006E1E17"/>
    <w:rsid w:val="006E278E"/>
    <w:rsid w:val="006E3B8D"/>
    <w:rsid w:val="006E6596"/>
    <w:rsid w:val="006E69F2"/>
    <w:rsid w:val="006E7174"/>
    <w:rsid w:val="006F06ED"/>
    <w:rsid w:val="006F3FC5"/>
    <w:rsid w:val="006F44A6"/>
    <w:rsid w:val="006F5768"/>
    <w:rsid w:val="007041D5"/>
    <w:rsid w:val="00710E3E"/>
    <w:rsid w:val="007112C8"/>
    <w:rsid w:val="00713FB4"/>
    <w:rsid w:val="0071551C"/>
    <w:rsid w:val="007211DB"/>
    <w:rsid w:val="0072386F"/>
    <w:rsid w:val="007257C9"/>
    <w:rsid w:val="00727ACB"/>
    <w:rsid w:val="00727EB3"/>
    <w:rsid w:val="007303A1"/>
    <w:rsid w:val="007377C0"/>
    <w:rsid w:val="00741E0A"/>
    <w:rsid w:val="00744499"/>
    <w:rsid w:val="0074664C"/>
    <w:rsid w:val="00746CDF"/>
    <w:rsid w:val="00751785"/>
    <w:rsid w:val="00754F41"/>
    <w:rsid w:val="00761FF2"/>
    <w:rsid w:val="007676F1"/>
    <w:rsid w:val="00770B22"/>
    <w:rsid w:val="0077296F"/>
    <w:rsid w:val="00774318"/>
    <w:rsid w:val="00777197"/>
    <w:rsid w:val="007821F4"/>
    <w:rsid w:val="00784B0C"/>
    <w:rsid w:val="00785A0F"/>
    <w:rsid w:val="0078612A"/>
    <w:rsid w:val="00792AE1"/>
    <w:rsid w:val="007963EB"/>
    <w:rsid w:val="0079729A"/>
    <w:rsid w:val="007A1B12"/>
    <w:rsid w:val="007B0FA1"/>
    <w:rsid w:val="007B1A13"/>
    <w:rsid w:val="007B473A"/>
    <w:rsid w:val="007B6CA9"/>
    <w:rsid w:val="007B703A"/>
    <w:rsid w:val="007B73A1"/>
    <w:rsid w:val="007C0872"/>
    <w:rsid w:val="007C333C"/>
    <w:rsid w:val="007C3D40"/>
    <w:rsid w:val="007C75E3"/>
    <w:rsid w:val="007C7B4A"/>
    <w:rsid w:val="007C7BD4"/>
    <w:rsid w:val="007D13D2"/>
    <w:rsid w:val="007D1982"/>
    <w:rsid w:val="007D3282"/>
    <w:rsid w:val="007D4604"/>
    <w:rsid w:val="007D4E41"/>
    <w:rsid w:val="007D7BAD"/>
    <w:rsid w:val="007E13A5"/>
    <w:rsid w:val="007E35B6"/>
    <w:rsid w:val="007E579C"/>
    <w:rsid w:val="007E6942"/>
    <w:rsid w:val="007E7E77"/>
    <w:rsid w:val="007F21D1"/>
    <w:rsid w:val="007F3D8F"/>
    <w:rsid w:val="007F7904"/>
    <w:rsid w:val="0080332F"/>
    <w:rsid w:val="00804B13"/>
    <w:rsid w:val="00806B04"/>
    <w:rsid w:val="00806FA8"/>
    <w:rsid w:val="00807BF7"/>
    <w:rsid w:val="00812746"/>
    <w:rsid w:val="00814A0D"/>
    <w:rsid w:val="00822CEF"/>
    <w:rsid w:val="008305FB"/>
    <w:rsid w:val="0084103B"/>
    <w:rsid w:val="00842F07"/>
    <w:rsid w:val="00844821"/>
    <w:rsid w:val="00845ED5"/>
    <w:rsid w:val="008474EE"/>
    <w:rsid w:val="008502BA"/>
    <w:rsid w:val="0085058E"/>
    <w:rsid w:val="00853FE9"/>
    <w:rsid w:val="00855E99"/>
    <w:rsid w:val="00856800"/>
    <w:rsid w:val="008607C0"/>
    <w:rsid w:val="00861563"/>
    <w:rsid w:val="00863FD7"/>
    <w:rsid w:val="00872516"/>
    <w:rsid w:val="00872A11"/>
    <w:rsid w:val="00877565"/>
    <w:rsid w:val="00882DFA"/>
    <w:rsid w:val="0088573D"/>
    <w:rsid w:val="00885934"/>
    <w:rsid w:val="00886568"/>
    <w:rsid w:val="00893D07"/>
    <w:rsid w:val="008A6B0D"/>
    <w:rsid w:val="008B0C07"/>
    <w:rsid w:val="008B2B8E"/>
    <w:rsid w:val="008B39B2"/>
    <w:rsid w:val="008B4EE2"/>
    <w:rsid w:val="008B57DA"/>
    <w:rsid w:val="008C1134"/>
    <w:rsid w:val="008C1367"/>
    <w:rsid w:val="008C682F"/>
    <w:rsid w:val="008D2B7B"/>
    <w:rsid w:val="008D43BF"/>
    <w:rsid w:val="008D71C4"/>
    <w:rsid w:val="008E3507"/>
    <w:rsid w:val="008E38C8"/>
    <w:rsid w:val="008E4345"/>
    <w:rsid w:val="008E5712"/>
    <w:rsid w:val="008E7429"/>
    <w:rsid w:val="008E7ECD"/>
    <w:rsid w:val="008F00B0"/>
    <w:rsid w:val="008F2280"/>
    <w:rsid w:val="008F370B"/>
    <w:rsid w:val="00900B42"/>
    <w:rsid w:val="00901BBA"/>
    <w:rsid w:val="00901DD1"/>
    <w:rsid w:val="009020D1"/>
    <w:rsid w:val="00904228"/>
    <w:rsid w:val="009063E7"/>
    <w:rsid w:val="00907DE3"/>
    <w:rsid w:val="00911DF0"/>
    <w:rsid w:val="00912398"/>
    <w:rsid w:val="00921E3D"/>
    <w:rsid w:val="00923F38"/>
    <w:rsid w:val="009245AF"/>
    <w:rsid w:val="00930776"/>
    <w:rsid w:val="009334BC"/>
    <w:rsid w:val="009347D3"/>
    <w:rsid w:val="009372E4"/>
    <w:rsid w:val="00937764"/>
    <w:rsid w:val="00941897"/>
    <w:rsid w:val="00943DFA"/>
    <w:rsid w:val="009511DD"/>
    <w:rsid w:val="0095634F"/>
    <w:rsid w:val="00960102"/>
    <w:rsid w:val="00963D40"/>
    <w:rsid w:val="0096407C"/>
    <w:rsid w:val="00964EA2"/>
    <w:rsid w:val="0096524B"/>
    <w:rsid w:val="009665F3"/>
    <w:rsid w:val="009667E3"/>
    <w:rsid w:val="00970D59"/>
    <w:rsid w:val="009734F2"/>
    <w:rsid w:val="009736AD"/>
    <w:rsid w:val="00973CF1"/>
    <w:rsid w:val="009753D0"/>
    <w:rsid w:val="00975F83"/>
    <w:rsid w:val="0098005B"/>
    <w:rsid w:val="00981A60"/>
    <w:rsid w:val="00991076"/>
    <w:rsid w:val="00992557"/>
    <w:rsid w:val="00992913"/>
    <w:rsid w:val="009971D9"/>
    <w:rsid w:val="00997297"/>
    <w:rsid w:val="009A14B4"/>
    <w:rsid w:val="009A272F"/>
    <w:rsid w:val="009A47CE"/>
    <w:rsid w:val="009A5DDF"/>
    <w:rsid w:val="009A5FCD"/>
    <w:rsid w:val="009B290A"/>
    <w:rsid w:val="009B478C"/>
    <w:rsid w:val="009B4897"/>
    <w:rsid w:val="009B4F6E"/>
    <w:rsid w:val="009B5890"/>
    <w:rsid w:val="009B5BCA"/>
    <w:rsid w:val="009C7C43"/>
    <w:rsid w:val="009D1335"/>
    <w:rsid w:val="009D4775"/>
    <w:rsid w:val="009D50CF"/>
    <w:rsid w:val="009D7CAF"/>
    <w:rsid w:val="009E0012"/>
    <w:rsid w:val="009E09BB"/>
    <w:rsid w:val="009E1455"/>
    <w:rsid w:val="009E2F6C"/>
    <w:rsid w:val="009E7EF2"/>
    <w:rsid w:val="009F0F56"/>
    <w:rsid w:val="009F54A4"/>
    <w:rsid w:val="009F5841"/>
    <w:rsid w:val="009F76F8"/>
    <w:rsid w:val="009F7C38"/>
    <w:rsid w:val="009F7EC0"/>
    <w:rsid w:val="00A00666"/>
    <w:rsid w:val="00A00956"/>
    <w:rsid w:val="00A0144B"/>
    <w:rsid w:val="00A01799"/>
    <w:rsid w:val="00A01992"/>
    <w:rsid w:val="00A03C6A"/>
    <w:rsid w:val="00A04FA7"/>
    <w:rsid w:val="00A0710C"/>
    <w:rsid w:val="00A11A2A"/>
    <w:rsid w:val="00A14C2B"/>
    <w:rsid w:val="00A15C6B"/>
    <w:rsid w:val="00A17B78"/>
    <w:rsid w:val="00A23704"/>
    <w:rsid w:val="00A241CC"/>
    <w:rsid w:val="00A25DF8"/>
    <w:rsid w:val="00A25F9E"/>
    <w:rsid w:val="00A272ED"/>
    <w:rsid w:val="00A27E0B"/>
    <w:rsid w:val="00A35848"/>
    <w:rsid w:val="00A40A53"/>
    <w:rsid w:val="00A42AE8"/>
    <w:rsid w:val="00A46A83"/>
    <w:rsid w:val="00A556C5"/>
    <w:rsid w:val="00A608AA"/>
    <w:rsid w:val="00A60FDF"/>
    <w:rsid w:val="00A6372E"/>
    <w:rsid w:val="00A65AD7"/>
    <w:rsid w:val="00A710CA"/>
    <w:rsid w:val="00A710F4"/>
    <w:rsid w:val="00A75E52"/>
    <w:rsid w:val="00A81B00"/>
    <w:rsid w:val="00A8607B"/>
    <w:rsid w:val="00A86F98"/>
    <w:rsid w:val="00A9040E"/>
    <w:rsid w:val="00A92AC8"/>
    <w:rsid w:val="00A92ECD"/>
    <w:rsid w:val="00A95124"/>
    <w:rsid w:val="00A95394"/>
    <w:rsid w:val="00A95EEA"/>
    <w:rsid w:val="00AA06F9"/>
    <w:rsid w:val="00AA1FD0"/>
    <w:rsid w:val="00AA2BB7"/>
    <w:rsid w:val="00AA7CF0"/>
    <w:rsid w:val="00AB325E"/>
    <w:rsid w:val="00AB5F97"/>
    <w:rsid w:val="00AB6AED"/>
    <w:rsid w:val="00AC4145"/>
    <w:rsid w:val="00AD261B"/>
    <w:rsid w:val="00AD4E11"/>
    <w:rsid w:val="00AD6C91"/>
    <w:rsid w:val="00AD7C94"/>
    <w:rsid w:val="00AE008B"/>
    <w:rsid w:val="00AE0C92"/>
    <w:rsid w:val="00AE1056"/>
    <w:rsid w:val="00AE2370"/>
    <w:rsid w:val="00AE69C1"/>
    <w:rsid w:val="00AE6BD2"/>
    <w:rsid w:val="00AF0669"/>
    <w:rsid w:val="00AF4F18"/>
    <w:rsid w:val="00AF5E79"/>
    <w:rsid w:val="00AF6A64"/>
    <w:rsid w:val="00AF79EF"/>
    <w:rsid w:val="00B01B8C"/>
    <w:rsid w:val="00B02648"/>
    <w:rsid w:val="00B03F3D"/>
    <w:rsid w:val="00B04873"/>
    <w:rsid w:val="00B04942"/>
    <w:rsid w:val="00B1278D"/>
    <w:rsid w:val="00B12A50"/>
    <w:rsid w:val="00B1390C"/>
    <w:rsid w:val="00B21008"/>
    <w:rsid w:val="00B25A1B"/>
    <w:rsid w:val="00B31B51"/>
    <w:rsid w:val="00B3319A"/>
    <w:rsid w:val="00B3369D"/>
    <w:rsid w:val="00B34239"/>
    <w:rsid w:val="00B36FE4"/>
    <w:rsid w:val="00B4211F"/>
    <w:rsid w:val="00B42E44"/>
    <w:rsid w:val="00B435B7"/>
    <w:rsid w:val="00B466A7"/>
    <w:rsid w:val="00B523D3"/>
    <w:rsid w:val="00B54320"/>
    <w:rsid w:val="00B54CD8"/>
    <w:rsid w:val="00B57491"/>
    <w:rsid w:val="00B61C69"/>
    <w:rsid w:val="00B6270A"/>
    <w:rsid w:val="00B628BE"/>
    <w:rsid w:val="00B715D7"/>
    <w:rsid w:val="00B71613"/>
    <w:rsid w:val="00B71C41"/>
    <w:rsid w:val="00B72661"/>
    <w:rsid w:val="00B779C3"/>
    <w:rsid w:val="00B802C9"/>
    <w:rsid w:val="00B8094F"/>
    <w:rsid w:val="00B820A0"/>
    <w:rsid w:val="00B84E18"/>
    <w:rsid w:val="00B947DF"/>
    <w:rsid w:val="00B96436"/>
    <w:rsid w:val="00BA14F8"/>
    <w:rsid w:val="00BA1710"/>
    <w:rsid w:val="00BA4738"/>
    <w:rsid w:val="00BB1FD7"/>
    <w:rsid w:val="00BB60ED"/>
    <w:rsid w:val="00BC3C8D"/>
    <w:rsid w:val="00BC6C45"/>
    <w:rsid w:val="00BD5407"/>
    <w:rsid w:val="00BD5A5B"/>
    <w:rsid w:val="00BE005C"/>
    <w:rsid w:val="00BE56CE"/>
    <w:rsid w:val="00BF61F9"/>
    <w:rsid w:val="00C02A6A"/>
    <w:rsid w:val="00C02BBE"/>
    <w:rsid w:val="00C04B95"/>
    <w:rsid w:val="00C1047F"/>
    <w:rsid w:val="00C10A53"/>
    <w:rsid w:val="00C144D3"/>
    <w:rsid w:val="00C20A11"/>
    <w:rsid w:val="00C22A91"/>
    <w:rsid w:val="00C2367B"/>
    <w:rsid w:val="00C236BE"/>
    <w:rsid w:val="00C30DAB"/>
    <w:rsid w:val="00C33367"/>
    <w:rsid w:val="00C33DA2"/>
    <w:rsid w:val="00C35D1E"/>
    <w:rsid w:val="00C36207"/>
    <w:rsid w:val="00C41AC4"/>
    <w:rsid w:val="00C41E55"/>
    <w:rsid w:val="00C433AD"/>
    <w:rsid w:val="00C439FB"/>
    <w:rsid w:val="00C45000"/>
    <w:rsid w:val="00C503E5"/>
    <w:rsid w:val="00C51042"/>
    <w:rsid w:val="00C51EB4"/>
    <w:rsid w:val="00C52030"/>
    <w:rsid w:val="00C52E6F"/>
    <w:rsid w:val="00C644F6"/>
    <w:rsid w:val="00C647C0"/>
    <w:rsid w:val="00C66640"/>
    <w:rsid w:val="00C71F3E"/>
    <w:rsid w:val="00C738CA"/>
    <w:rsid w:val="00C74D69"/>
    <w:rsid w:val="00C77675"/>
    <w:rsid w:val="00C81ED4"/>
    <w:rsid w:val="00C83E70"/>
    <w:rsid w:val="00C848CB"/>
    <w:rsid w:val="00C8612D"/>
    <w:rsid w:val="00C86C23"/>
    <w:rsid w:val="00C91351"/>
    <w:rsid w:val="00C919B6"/>
    <w:rsid w:val="00C923EB"/>
    <w:rsid w:val="00C97412"/>
    <w:rsid w:val="00C977F7"/>
    <w:rsid w:val="00C97A66"/>
    <w:rsid w:val="00CA0FE2"/>
    <w:rsid w:val="00CA1200"/>
    <w:rsid w:val="00CA53E6"/>
    <w:rsid w:val="00CB1B3F"/>
    <w:rsid w:val="00CB28B6"/>
    <w:rsid w:val="00CB7AE8"/>
    <w:rsid w:val="00CC7777"/>
    <w:rsid w:val="00CD35D1"/>
    <w:rsid w:val="00CD43A4"/>
    <w:rsid w:val="00CD60C3"/>
    <w:rsid w:val="00CE52CD"/>
    <w:rsid w:val="00CE741F"/>
    <w:rsid w:val="00CF0503"/>
    <w:rsid w:val="00CF47E8"/>
    <w:rsid w:val="00CF4ED2"/>
    <w:rsid w:val="00CF61B6"/>
    <w:rsid w:val="00CF738A"/>
    <w:rsid w:val="00D008AC"/>
    <w:rsid w:val="00D01727"/>
    <w:rsid w:val="00D02639"/>
    <w:rsid w:val="00D05492"/>
    <w:rsid w:val="00D05DDA"/>
    <w:rsid w:val="00D151A6"/>
    <w:rsid w:val="00D1693A"/>
    <w:rsid w:val="00D17DFA"/>
    <w:rsid w:val="00D22EC4"/>
    <w:rsid w:val="00D244B9"/>
    <w:rsid w:val="00D24C11"/>
    <w:rsid w:val="00D25BD3"/>
    <w:rsid w:val="00D26E5F"/>
    <w:rsid w:val="00D27F18"/>
    <w:rsid w:val="00D3195E"/>
    <w:rsid w:val="00D34480"/>
    <w:rsid w:val="00D35FE1"/>
    <w:rsid w:val="00D406DD"/>
    <w:rsid w:val="00D42A37"/>
    <w:rsid w:val="00D43122"/>
    <w:rsid w:val="00D52266"/>
    <w:rsid w:val="00D54CDE"/>
    <w:rsid w:val="00D61CF2"/>
    <w:rsid w:val="00D626DD"/>
    <w:rsid w:val="00D657E5"/>
    <w:rsid w:val="00D67B91"/>
    <w:rsid w:val="00D70AF6"/>
    <w:rsid w:val="00D71802"/>
    <w:rsid w:val="00D72E5E"/>
    <w:rsid w:val="00D72EFE"/>
    <w:rsid w:val="00D858B7"/>
    <w:rsid w:val="00D90D96"/>
    <w:rsid w:val="00D94C9B"/>
    <w:rsid w:val="00DA4141"/>
    <w:rsid w:val="00DA71CB"/>
    <w:rsid w:val="00DB2AD9"/>
    <w:rsid w:val="00DB3D33"/>
    <w:rsid w:val="00DB58BA"/>
    <w:rsid w:val="00DC1371"/>
    <w:rsid w:val="00DC4659"/>
    <w:rsid w:val="00DD19AD"/>
    <w:rsid w:val="00DD33B6"/>
    <w:rsid w:val="00DE4886"/>
    <w:rsid w:val="00DF140E"/>
    <w:rsid w:val="00DF26FF"/>
    <w:rsid w:val="00DF373B"/>
    <w:rsid w:val="00DF3AF7"/>
    <w:rsid w:val="00DF6CEC"/>
    <w:rsid w:val="00DF720D"/>
    <w:rsid w:val="00E016B1"/>
    <w:rsid w:val="00E04344"/>
    <w:rsid w:val="00E04670"/>
    <w:rsid w:val="00E10ABE"/>
    <w:rsid w:val="00E14EFF"/>
    <w:rsid w:val="00E15A03"/>
    <w:rsid w:val="00E162BF"/>
    <w:rsid w:val="00E22354"/>
    <w:rsid w:val="00E27A20"/>
    <w:rsid w:val="00E32057"/>
    <w:rsid w:val="00E33180"/>
    <w:rsid w:val="00E348EE"/>
    <w:rsid w:val="00E37574"/>
    <w:rsid w:val="00E3759C"/>
    <w:rsid w:val="00E37B88"/>
    <w:rsid w:val="00E40690"/>
    <w:rsid w:val="00E423E4"/>
    <w:rsid w:val="00E42899"/>
    <w:rsid w:val="00E44952"/>
    <w:rsid w:val="00E46301"/>
    <w:rsid w:val="00E529AB"/>
    <w:rsid w:val="00E54A44"/>
    <w:rsid w:val="00E5696B"/>
    <w:rsid w:val="00E572E4"/>
    <w:rsid w:val="00E64936"/>
    <w:rsid w:val="00E64E50"/>
    <w:rsid w:val="00E70720"/>
    <w:rsid w:val="00E728E0"/>
    <w:rsid w:val="00E73AEB"/>
    <w:rsid w:val="00E73CAC"/>
    <w:rsid w:val="00E73FBA"/>
    <w:rsid w:val="00E75BCE"/>
    <w:rsid w:val="00E818C4"/>
    <w:rsid w:val="00E81E3F"/>
    <w:rsid w:val="00E81F86"/>
    <w:rsid w:val="00E81F9B"/>
    <w:rsid w:val="00E87182"/>
    <w:rsid w:val="00E90840"/>
    <w:rsid w:val="00E9180D"/>
    <w:rsid w:val="00E9203B"/>
    <w:rsid w:val="00E92844"/>
    <w:rsid w:val="00E92A33"/>
    <w:rsid w:val="00E940E2"/>
    <w:rsid w:val="00E9796C"/>
    <w:rsid w:val="00EA28F9"/>
    <w:rsid w:val="00EA3497"/>
    <w:rsid w:val="00EA5CAC"/>
    <w:rsid w:val="00EA7A47"/>
    <w:rsid w:val="00EB0723"/>
    <w:rsid w:val="00EB376E"/>
    <w:rsid w:val="00EB3A49"/>
    <w:rsid w:val="00EB4056"/>
    <w:rsid w:val="00EB6803"/>
    <w:rsid w:val="00EB7D69"/>
    <w:rsid w:val="00EC3912"/>
    <w:rsid w:val="00EC3D56"/>
    <w:rsid w:val="00EC76DC"/>
    <w:rsid w:val="00ED517C"/>
    <w:rsid w:val="00EE4698"/>
    <w:rsid w:val="00EE4DD0"/>
    <w:rsid w:val="00EF039C"/>
    <w:rsid w:val="00EF2636"/>
    <w:rsid w:val="00EF3410"/>
    <w:rsid w:val="00EF50C5"/>
    <w:rsid w:val="00EF51FB"/>
    <w:rsid w:val="00EF5C8A"/>
    <w:rsid w:val="00EF7074"/>
    <w:rsid w:val="00EF75D8"/>
    <w:rsid w:val="00F06E0D"/>
    <w:rsid w:val="00F13372"/>
    <w:rsid w:val="00F141CA"/>
    <w:rsid w:val="00F14E95"/>
    <w:rsid w:val="00F16059"/>
    <w:rsid w:val="00F21403"/>
    <w:rsid w:val="00F2286E"/>
    <w:rsid w:val="00F23BD6"/>
    <w:rsid w:val="00F24D44"/>
    <w:rsid w:val="00F279D6"/>
    <w:rsid w:val="00F27C6A"/>
    <w:rsid w:val="00F3095F"/>
    <w:rsid w:val="00F36800"/>
    <w:rsid w:val="00F40249"/>
    <w:rsid w:val="00F4344B"/>
    <w:rsid w:val="00F458C6"/>
    <w:rsid w:val="00F47D39"/>
    <w:rsid w:val="00F5117D"/>
    <w:rsid w:val="00F56FA1"/>
    <w:rsid w:val="00F61ED7"/>
    <w:rsid w:val="00F62A0E"/>
    <w:rsid w:val="00F66D95"/>
    <w:rsid w:val="00F66FAC"/>
    <w:rsid w:val="00F708AE"/>
    <w:rsid w:val="00F709DF"/>
    <w:rsid w:val="00F71823"/>
    <w:rsid w:val="00F71CD2"/>
    <w:rsid w:val="00F72DF0"/>
    <w:rsid w:val="00F81C96"/>
    <w:rsid w:val="00F86552"/>
    <w:rsid w:val="00F86F2B"/>
    <w:rsid w:val="00F90415"/>
    <w:rsid w:val="00F91832"/>
    <w:rsid w:val="00F96054"/>
    <w:rsid w:val="00F963F0"/>
    <w:rsid w:val="00F964B2"/>
    <w:rsid w:val="00F975D4"/>
    <w:rsid w:val="00FA0D6D"/>
    <w:rsid w:val="00FA4D34"/>
    <w:rsid w:val="00FA6992"/>
    <w:rsid w:val="00FA7A22"/>
    <w:rsid w:val="00FB0354"/>
    <w:rsid w:val="00FB1C3C"/>
    <w:rsid w:val="00FB1D90"/>
    <w:rsid w:val="00FB33F6"/>
    <w:rsid w:val="00FB5017"/>
    <w:rsid w:val="00FC3E2A"/>
    <w:rsid w:val="00FC58DF"/>
    <w:rsid w:val="00FD261A"/>
    <w:rsid w:val="00FD2B6A"/>
    <w:rsid w:val="00FD427A"/>
    <w:rsid w:val="00FD4578"/>
    <w:rsid w:val="00FD5AA4"/>
    <w:rsid w:val="00FD76DF"/>
    <w:rsid w:val="00FE008F"/>
    <w:rsid w:val="00FE19D3"/>
    <w:rsid w:val="00FE248E"/>
    <w:rsid w:val="00FE6837"/>
    <w:rsid w:val="00FF0805"/>
    <w:rsid w:val="00FF64E7"/>
    <w:rsid w:val="00FF6B4F"/>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12E8E"/>
  <w15:docId w15:val="{79D0DCCF-761A-4A27-9AA5-5AF8C05C3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tima LT Std" w:eastAsiaTheme="minorHAnsi" w:hAnsi="Optima LT Std" w:cstheme="minorBidi"/>
        <w:sz w:val="22"/>
        <w:szCs w:val="22"/>
        <w:lang w:val="de-A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A0D6D"/>
    <w:rPr>
      <w:rFonts w:ascii="Calibri" w:eastAsia="Calibri" w:hAnsi="Calibri" w:cs="Times New Roman"/>
      <w:lang w:val="de-DE"/>
    </w:rPr>
  </w:style>
  <w:style w:type="paragraph" w:styleId="berschrift1">
    <w:name w:val="heading 1"/>
    <w:basedOn w:val="Standard"/>
    <w:next w:val="Standard"/>
    <w:link w:val="berschrift1Zchn"/>
    <w:qFormat/>
    <w:rsid w:val="008E3507"/>
    <w:pPr>
      <w:keepNext/>
      <w:spacing w:before="240" w:after="60"/>
      <w:outlineLvl w:val="0"/>
    </w:pPr>
    <w:rPr>
      <w:rFonts w:ascii="Arial" w:eastAsia="Times New Roman" w:hAnsi="Arial" w:cs="Arial"/>
      <w:b/>
      <w:bCs/>
      <w:kern w:val="32"/>
      <w:sz w:val="32"/>
      <w:szCs w:val="32"/>
      <w:lang w:eastAsia="de-AT"/>
    </w:rPr>
  </w:style>
  <w:style w:type="paragraph" w:styleId="berschrift2">
    <w:name w:val="heading 2"/>
    <w:basedOn w:val="Standard"/>
    <w:next w:val="Standard"/>
    <w:link w:val="berschrift2Zchn"/>
    <w:qFormat/>
    <w:rsid w:val="008E3507"/>
    <w:pPr>
      <w:keepNext/>
      <w:spacing w:before="240" w:after="60"/>
      <w:outlineLvl w:val="1"/>
    </w:pPr>
    <w:rPr>
      <w:rFonts w:ascii="Arial" w:hAnsi="Arial"/>
      <w:b/>
      <w:bCs/>
      <w:i/>
      <w:iCs/>
      <w:sz w:val="28"/>
      <w:szCs w:val="2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8E3507"/>
    <w:rPr>
      <w:rFonts w:ascii="Arial" w:eastAsia="Times New Roman" w:hAnsi="Arial" w:cs="Arial"/>
      <w:b/>
      <w:bCs/>
      <w:kern w:val="32"/>
      <w:sz w:val="32"/>
      <w:szCs w:val="32"/>
      <w:lang w:val="de-DE" w:eastAsia="de-AT"/>
    </w:rPr>
  </w:style>
  <w:style w:type="character" w:customStyle="1" w:styleId="berschrift2Zchn">
    <w:name w:val="Überschrift 2 Zchn"/>
    <w:basedOn w:val="Absatz-Standardschriftart"/>
    <w:link w:val="berschrift2"/>
    <w:rsid w:val="008E3507"/>
    <w:rPr>
      <w:rFonts w:ascii="Arial" w:eastAsia="Calibri" w:hAnsi="Arial" w:cs="Times New Roman"/>
      <w:b/>
      <w:bCs/>
      <w:i/>
      <w:iCs/>
      <w:sz w:val="28"/>
      <w:szCs w:val="28"/>
      <w:lang w:val="de-DE"/>
    </w:rPr>
  </w:style>
  <w:style w:type="paragraph" w:styleId="Kopfzeile">
    <w:name w:val="header"/>
    <w:basedOn w:val="Standard"/>
    <w:link w:val="KopfzeileZchn"/>
    <w:rsid w:val="008E3507"/>
    <w:pPr>
      <w:tabs>
        <w:tab w:val="center" w:pos="4536"/>
        <w:tab w:val="right" w:pos="9072"/>
      </w:tabs>
    </w:pPr>
  </w:style>
  <w:style w:type="character" w:customStyle="1" w:styleId="KopfzeileZchn">
    <w:name w:val="Kopfzeile Zchn"/>
    <w:basedOn w:val="Absatz-Standardschriftart"/>
    <w:link w:val="Kopfzeile"/>
    <w:rsid w:val="008E3507"/>
    <w:rPr>
      <w:rFonts w:ascii="Calibri" w:eastAsia="Calibri" w:hAnsi="Calibri" w:cs="Times New Roman"/>
      <w:lang w:val="de-DE"/>
    </w:rPr>
  </w:style>
  <w:style w:type="character" w:styleId="Hyperlink">
    <w:name w:val="Hyperlink"/>
    <w:rsid w:val="008E3507"/>
    <w:rPr>
      <w:strike w:val="0"/>
      <w:dstrike w:val="0"/>
      <w:color w:val="0000FF"/>
      <w:u w:val="none"/>
      <w:effect w:val="none"/>
    </w:rPr>
  </w:style>
  <w:style w:type="paragraph" w:styleId="Sprechblasentext">
    <w:name w:val="Balloon Text"/>
    <w:basedOn w:val="Standard"/>
    <w:link w:val="SprechblasentextZchn"/>
    <w:uiPriority w:val="99"/>
    <w:semiHidden/>
    <w:unhideWhenUsed/>
    <w:rsid w:val="008E350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E3507"/>
    <w:rPr>
      <w:rFonts w:ascii="Tahoma" w:eastAsia="Calibri" w:hAnsi="Tahoma" w:cs="Tahoma"/>
      <w:sz w:val="16"/>
      <w:szCs w:val="16"/>
      <w:lang w:val="de-DE"/>
    </w:rPr>
  </w:style>
  <w:style w:type="paragraph" w:styleId="Listenabsatz">
    <w:name w:val="List Paragraph"/>
    <w:basedOn w:val="Standard"/>
    <w:uiPriority w:val="34"/>
    <w:qFormat/>
    <w:rsid w:val="00B628BE"/>
    <w:pPr>
      <w:ind w:left="720"/>
      <w:contextualSpacing/>
    </w:pPr>
  </w:style>
  <w:style w:type="paragraph" w:customStyle="1" w:styleId="p1">
    <w:name w:val="p1"/>
    <w:basedOn w:val="Standard"/>
    <w:rsid w:val="00491652"/>
    <w:rPr>
      <w:rFonts w:ascii="Neo Sans Std" w:eastAsiaTheme="minorHAnsi" w:hAnsi="Neo Sans Std"/>
      <w:color w:val="00A400"/>
      <w:sz w:val="32"/>
      <w:szCs w:val="32"/>
      <w:lang w:eastAsia="de-DE"/>
    </w:rPr>
  </w:style>
  <w:style w:type="character" w:customStyle="1" w:styleId="s1">
    <w:name w:val="s1"/>
    <w:basedOn w:val="Absatz-Standardschriftart"/>
    <w:rsid w:val="00491652"/>
  </w:style>
  <w:style w:type="character" w:styleId="Fett">
    <w:name w:val="Strong"/>
    <w:uiPriority w:val="22"/>
    <w:qFormat/>
    <w:rsid w:val="00493C82"/>
    <w:rPr>
      <w:b/>
      <w:bCs/>
    </w:rPr>
  </w:style>
  <w:style w:type="paragraph" w:styleId="Fuzeile">
    <w:name w:val="footer"/>
    <w:basedOn w:val="Standard"/>
    <w:link w:val="FuzeileZchn"/>
    <w:uiPriority w:val="99"/>
    <w:unhideWhenUsed/>
    <w:rsid w:val="002C6AA2"/>
    <w:pPr>
      <w:tabs>
        <w:tab w:val="center" w:pos="4536"/>
        <w:tab w:val="right" w:pos="9072"/>
      </w:tabs>
    </w:pPr>
  </w:style>
  <w:style w:type="character" w:customStyle="1" w:styleId="FuzeileZchn">
    <w:name w:val="Fußzeile Zchn"/>
    <w:basedOn w:val="Absatz-Standardschriftart"/>
    <w:link w:val="Fuzeile"/>
    <w:uiPriority w:val="99"/>
    <w:rsid w:val="002C6AA2"/>
    <w:rPr>
      <w:rFonts w:ascii="Calibri" w:eastAsia="Calibri" w:hAnsi="Calibri" w:cs="Times New Roman"/>
      <w:lang w:val="de-DE"/>
    </w:rPr>
  </w:style>
  <w:style w:type="paragraph" w:styleId="StandardWeb">
    <w:name w:val="Normal (Web)"/>
    <w:basedOn w:val="Standard"/>
    <w:uiPriority w:val="99"/>
    <w:semiHidden/>
    <w:unhideWhenUsed/>
    <w:rsid w:val="003A0C43"/>
    <w:pPr>
      <w:spacing w:before="100" w:beforeAutospacing="1" w:after="100" w:afterAutospacing="1"/>
    </w:pPr>
    <w:rPr>
      <w:rFonts w:ascii="Times New Roman" w:eastAsia="Times New Roman" w:hAnsi="Times New Roman"/>
      <w:sz w:val="24"/>
      <w:szCs w:val="24"/>
      <w:lang w:val="de-AT" w:eastAsia="de-AT"/>
    </w:rPr>
  </w:style>
  <w:style w:type="paragraph" w:customStyle="1" w:styleId="Default">
    <w:name w:val="Default"/>
    <w:rsid w:val="00084C2F"/>
    <w:pPr>
      <w:autoSpaceDE w:val="0"/>
      <w:autoSpaceDN w:val="0"/>
      <w:adjustRightInd w:val="0"/>
    </w:pPr>
    <w:rPr>
      <w:rFonts w:ascii="Calibri" w:hAnsi="Calibri" w:cs="Calibri"/>
      <w:color w:val="000000"/>
      <w:sz w:val="24"/>
      <w:szCs w:val="24"/>
    </w:rPr>
  </w:style>
  <w:style w:type="character" w:styleId="Hervorhebung">
    <w:name w:val="Emphasis"/>
    <w:basedOn w:val="Absatz-Standardschriftart"/>
    <w:uiPriority w:val="20"/>
    <w:qFormat/>
    <w:rsid w:val="001A30BE"/>
    <w:rPr>
      <w:i/>
      <w:iCs/>
    </w:rPr>
  </w:style>
  <w:style w:type="paragraph" w:customStyle="1" w:styleId="text">
    <w:name w:val="text"/>
    <w:basedOn w:val="Standard"/>
    <w:rsid w:val="007B0FA1"/>
    <w:pPr>
      <w:spacing w:before="100" w:beforeAutospacing="1" w:after="100" w:afterAutospacing="1"/>
    </w:pPr>
    <w:rPr>
      <w:rFonts w:ascii="Times New Roman" w:eastAsia="Times New Roman" w:hAnsi="Times New Roman"/>
      <w:sz w:val="24"/>
      <w:szCs w:val="24"/>
      <w:lang w:val="de-AT" w:eastAsia="de-AT"/>
    </w:rPr>
  </w:style>
  <w:style w:type="character" w:customStyle="1" w:styleId="apple-converted-space">
    <w:name w:val="apple-converted-space"/>
    <w:basedOn w:val="Absatz-Standardschriftart"/>
    <w:rsid w:val="00844821"/>
  </w:style>
  <w:style w:type="character" w:styleId="NichtaufgelsteErwhnung">
    <w:name w:val="Unresolved Mention"/>
    <w:basedOn w:val="Absatz-Standardschriftart"/>
    <w:uiPriority w:val="99"/>
    <w:semiHidden/>
    <w:unhideWhenUsed/>
    <w:rsid w:val="00B342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207620">
      <w:bodyDiv w:val="1"/>
      <w:marLeft w:val="0"/>
      <w:marRight w:val="0"/>
      <w:marTop w:val="0"/>
      <w:marBottom w:val="0"/>
      <w:divBdr>
        <w:top w:val="none" w:sz="0" w:space="0" w:color="auto"/>
        <w:left w:val="none" w:sz="0" w:space="0" w:color="auto"/>
        <w:bottom w:val="none" w:sz="0" w:space="0" w:color="auto"/>
        <w:right w:val="none" w:sz="0" w:space="0" w:color="auto"/>
      </w:divBdr>
    </w:div>
    <w:div w:id="248850871">
      <w:bodyDiv w:val="1"/>
      <w:marLeft w:val="0"/>
      <w:marRight w:val="0"/>
      <w:marTop w:val="0"/>
      <w:marBottom w:val="0"/>
      <w:divBdr>
        <w:top w:val="none" w:sz="0" w:space="0" w:color="auto"/>
        <w:left w:val="none" w:sz="0" w:space="0" w:color="auto"/>
        <w:bottom w:val="none" w:sz="0" w:space="0" w:color="auto"/>
        <w:right w:val="none" w:sz="0" w:space="0" w:color="auto"/>
      </w:divBdr>
      <w:divsChild>
        <w:div w:id="1281646939">
          <w:marLeft w:val="547"/>
          <w:marRight w:val="0"/>
          <w:marTop w:val="96"/>
          <w:marBottom w:val="0"/>
          <w:divBdr>
            <w:top w:val="none" w:sz="0" w:space="0" w:color="auto"/>
            <w:left w:val="none" w:sz="0" w:space="0" w:color="auto"/>
            <w:bottom w:val="none" w:sz="0" w:space="0" w:color="auto"/>
            <w:right w:val="none" w:sz="0" w:space="0" w:color="auto"/>
          </w:divBdr>
        </w:div>
        <w:div w:id="1890993780">
          <w:marLeft w:val="547"/>
          <w:marRight w:val="0"/>
          <w:marTop w:val="96"/>
          <w:marBottom w:val="0"/>
          <w:divBdr>
            <w:top w:val="none" w:sz="0" w:space="0" w:color="auto"/>
            <w:left w:val="none" w:sz="0" w:space="0" w:color="auto"/>
            <w:bottom w:val="none" w:sz="0" w:space="0" w:color="auto"/>
            <w:right w:val="none" w:sz="0" w:space="0" w:color="auto"/>
          </w:divBdr>
        </w:div>
        <w:div w:id="55130617">
          <w:marLeft w:val="547"/>
          <w:marRight w:val="0"/>
          <w:marTop w:val="96"/>
          <w:marBottom w:val="0"/>
          <w:divBdr>
            <w:top w:val="none" w:sz="0" w:space="0" w:color="auto"/>
            <w:left w:val="none" w:sz="0" w:space="0" w:color="auto"/>
            <w:bottom w:val="none" w:sz="0" w:space="0" w:color="auto"/>
            <w:right w:val="none" w:sz="0" w:space="0" w:color="auto"/>
          </w:divBdr>
        </w:div>
        <w:div w:id="493028403">
          <w:marLeft w:val="547"/>
          <w:marRight w:val="0"/>
          <w:marTop w:val="96"/>
          <w:marBottom w:val="0"/>
          <w:divBdr>
            <w:top w:val="none" w:sz="0" w:space="0" w:color="auto"/>
            <w:left w:val="none" w:sz="0" w:space="0" w:color="auto"/>
            <w:bottom w:val="none" w:sz="0" w:space="0" w:color="auto"/>
            <w:right w:val="none" w:sz="0" w:space="0" w:color="auto"/>
          </w:divBdr>
        </w:div>
      </w:divsChild>
    </w:div>
    <w:div w:id="488986523">
      <w:bodyDiv w:val="1"/>
      <w:marLeft w:val="240"/>
      <w:marRight w:val="240"/>
      <w:marTop w:val="240"/>
      <w:marBottom w:val="60"/>
      <w:divBdr>
        <w:top w:val="none" w:sz="0" w:space="0" w:color="auto"/>
        <w:left w:val="none" w:sz="0" w:space="0" w:color="auto"/>
        <w:bottom w:val="none" w:sz="0" w:space="0" w:color="auto"/>
        <w:right w:val="none" w:sz="0" w:space="0" w:color="auto"/>
      </w:divBdr>
      <w:divsChild>
        <w:div w:id="326710363">
          <w:marLeft w:val="0"/>
          <w:marRight w:val="0"/>
          <w:marTop w:val="0"/>
          <w:marBottom w:val="0"/>
          <w:divBdr>
            <w:top w:val="none" w:sz="0" w:space="0" w:color="auto"/>
            <w:left w:val="none" w:sz="0" w:space="0" w:color="auto"/>
            <w:bottom w:val="single" w:sz="6" w:space="9" w:color="C8C8C8"/>
            <w:right w:val="none" w:sz="0" w:space="0" w:color="auto"/>
          </w:divBdr>
          <w:divsChild>
            <w:div w:id="1787430416">
              <w:marLeft w:val="0"/>
              <w:marRight w:val="0"/>
              <w:marTop w:val="0"/>
              <w:marBottom w:val="0"/>
              <w:divBdr>
                <w:top w:val="none" w:sz="0" w:space="0" w:color="auto"/>
                <w:left w:val="none" w:sz="0" w:space="0" w:color="auto"/>
                <w:bottom w:val="none" w:sz="0" w:space="0" w:color="auto"/>
                <w:right w:val="none" w:sz="0" w:space="0" w:color="auto"/>
              </w:divBdr>
            </w:div>
            <w:div w:id="705713935">
              <w:marLeft w:val="0"/>
              <w:marRight w:val="0"/>
              <w:marTop w:val="0"/>
              <w:marBottom w:val="0"/>
              <w:divBdr>
                <w:top w:val="none" w:sz="0" w:space="0" w:color="auto"/>
                <w:left w:val="none" w:sz="0" w:space="0" w:color="auto"/>
                <w:bottom w:val="none" w:sz="0" w:space="0" w:color="auto"/>
                <w:right w:val="none" w:sz="0" w:space="0" w:color="auto"/>
              </w:divBdr>
            </w:div>
            <w:div w:id="1779831668">
              <w:marLeft w:val="0"/>
              <w:marRight w:val="0"/>
              <w:marTop w:val="0"/>
              <w:marBottom w:val="0"/>
              <w:divBdr>
                <w:top w:val="none" w:sz="0" w:space="0" w:color="auto"/>
                <w:left w:val="none" w:sz="0" w:space="0" w:color="auto"/>
                <w:bottom w:val="none" w:sz="0" w:space="0" w:color="auto"/>
                <w:right w:val="none" w:sz="0" w:space="0" w:color="auto"/>
              </w:divBdr>
            </w:div>
            <w:div w:id="139974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279216">
      <w:bodyDiv w:val="1"/>
      <w:marLeft w:val="240"/>
      <w:marRight w:val="240"/>
      <w:marTop w:val="240"/>
      <w:marBottom w:val="60"/>
      <w:divBdr>
        <w:top w:val="none" w:sz="0" w:space="0" w:color="auto"/>
        <w:left w:val="none" w:sz="0" w:space="0" w:color="auto"/>
        <w:bottom w:val="none" w:sz="0" w:space="0" w:color="auto"/>
        <w:right w:val="none" w:sz="0" w:space="0" w:color="auto"/>
      </w:divBdr>
      <w:divsChild>
        <w:div w:id="37315382">
          <w:marLeft w:val="0"/>
          <w:marRight w:val="0"/>
          <w:marTop w:val="0"/>
          <w:marBottom w:val="0"/>
          <w:divBdr>
            <w:top w:val="none" w:sz="0" w:space="0" w:color="auto"/>
            <w:left w:val="none" w:sz="0" w:space="0" w:color="auto"/>
            <w:bottom w:val="single" w:sz="6" w:space="9" w:color="C8C8C8"/>
            <w:right w:val="none" w:sz="0" w:space="0" w:color="auto"/>
          </w:divBdr>
          <w:divsChild>
            <w:div w:id="1857846258">
              <w:marLeft w:val="0"/>
              <w:marRight w:val="0"/>
              <w:marTop w:val="0"/>
              <w:marBottom w:val="0"/>
              <w:divBdr>
                <w:top w:val="none" w:sz="0" w:space="0" w:color="auto"/>
                <w:left w:val="none" w:sz="0" w:space="0" w:color="auto"/>
                <w:bottom w:val="none" w:sz="0" w:space="0" w:color="auto"/>
                <w:right w:val="none" w:sz="0" w:space="0" w:color="auto"/>
              </w:divBdr>
            </w:div>
            <w:div w:id="603851390">
              <w:marLeft w:val="0"/>
              <w:marRight w:val="0"/>
              <w:marTop w:val="0"/>
              <w:marBottom w:val="0"/>
              <w:divBdr>
                <w:top w:val="none" w:sz="0" w:space="0" w:color="auto"/>
                <w:left w:val="none" w:sz="0" w:space="0" w:color="auto"/>
                <w:bottom w:val="none" w:sz="0" w:space="0" w:color="auto"/>
                <w:right w:val="none" w:sz="0" w:space="0" w:color="auto"/>
              </w:divBdr>
            </w:div>
            <w:div w:id="464588986">
              <w:marLeft w:val="0"/>
              <w:marRight w:val="0"/>
              <w:marTop w:val="0"/>
              <w:marBottom w:val="0"/>
              <w:divBdr>
                <w:top w:val="none" w:sz="0" w:space="0" w:color="auto"/>
                <w:left w:val="none" w:sz="0" w:space="0" w:color="auto"/>
                <w:bottom w:val="none" w:sz="0" w:space="0" w:color="auto"/>
                <w:right w:val="none" w:sz="0" w:space="0" w:color="auto"/>
              </w:divBdr>
            </w:div>
            <w:div w:id="949162612">
              <w:marLeft w:val="0"/>
              <w:marRight w:val="0"/>
              <w:marTop w:val="0"/>
              <w:marBottom w:val="0"/>
              <w:divBdr>
                <w:top w:val="none" w:sz="0" w:space="0" w:color="auto"/>
                <w:left w:val="none" w:sz="0" w:space="0" w:color="auto"/>
                <w:bottom w:val="none" w:sz="0" w:space="0" w:color="auto"/>
                <w:right w:val="none" w:sz="0" w:space="0" w:color="auto"/>
              </w:divBdr>
            </w:div>
            <w:div w:id="1950500722">
              <w:marLeft w:val="0"/>
              <w:marRight w:val="0"/>
              <w:marTop w:val="0"/>
              <w:marBottom w:val="0"/>
              <w:divBdr>
                <w:top w:val="none" w:sz="0" w:space="0" w:color="auto"/>
                <w:left w:val="none" w:sz="0" w:space="0" w:color="auto"/>
                <w:bottom w:val="none" w:sz="0" w:space="0" w:color="auto"/>
                <w:right w:val="none" w:sz="0" w:space="0" w:color="auto"/>
              </w:divBdr>
            </w:div>
            <w:div w:id="24480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45686">
      <w:bodyDiv w:val="1"/>
      <w:marLeft w:val="240"/>
      <w:marRight w:val="240"/>
      <w:marTop w:val="240"/>
      <w:marBottom w:val="60"/>
      <w:divBdr>
        <w:top w:val="none" w:sz="0" w:space="0" w:color="auto"/>
        <w:left w:val="none" w:sz="0" w:space="0" w:color="auto"/>
        <w:bottom w:val="none" w:sz="0" w:space="0" w:color="auto"/>
        <w:right w:val="none" w:sz="0" w:space="0" w:color="auto"/>
      </w:divBdr>
      <w:divsChild>
        <w:div w:id="433401723">
          <w:marLeft w:val="0"/>
          <w:marRight w:val="0"/>
          <w:marTop w:val="0"/>
          <w:marBottom w:val="0"/>
          <w:divBdr>
            <w:top w:val="none" w:sz="0" w:space="0" w:color="auto"/>
            <w:left w:val="none" w:sz="0" w:space="0" w:color="auto"/>
            <w:bottom w:val="single" w:sz="6" w:space="9" w:color="C8C8C8"/>
            <w:right w:val="none" w:sz="0" w:space="0" w:color="auto"/>
          </w:divBdr>
          <w:divsChild>
            <w:div w:id="770708846">
              <w:marLeft w:val="0"/>
              <w:marRight w:val="0"/>
              <w:marTop w:val="0"/>
              <w:marBottom w:val="0"/>
              <w:divBdr>
                <w:top w:val="none" w:sz="0" w:space="0" w:color="auto"/>
                <w:left w:val="none" w:sz="0" w:space="0" w:color="auto"/>
                <w:bottom w:val="none" w:sz="0" w:space="0" w:color="auto"/>
                <w:right w:val="none" w:sz="0" w:space="0" w:color="auto"/>
              </w:divBdr>
            </w:div>
            <w:div w:id="941835573">
              <w:marLeft w:val="0"/>
              <w:marRight w:val="0"/>
              <w:marTop w:val="0"/>
              <w:marBottom w:val="0"/>
              <w:divBdr>
                <w:top w:val="none" w:sz="0" w:space="0" w:color="auto"/>
                <w:left w:val="none" w:sz="0" w:space="0" w:color="auto"/>
                <w:bottom w:val="none" w:sz="0" w:space="0" w:color="auto"/>
                <w:right w:val="none" w:sz="0" w:space="0" w:color="auto"/>
              </w:divBdr>
            </w:div>
            <w:div w:id="495726619">
              <w:marLeft w:val="0"/>
              <w:marRight w:val="0"/>
              <w:marTop w:val="0"/>
              <w:marBottom w:val="0"/>
              <w:divBdr>
                <w:top w:val="none" w:sz="0" w:space="0" w:color="auto"/>
                <w:left w:val="none" w:sz="0" w:space="0" w:color="auto"/>
                <w:bottom w:val="single" w:sz="4" w:space="1" w:color="auto"/>
                <w:right w:val="none" w:sz="0" w:space="0" w:color="auto"/>
              </w:divBdr>
            </w:div>
          </w:divsChild>
        </w:div>
      </w:divsChild>
    </w:div>
    <w:div w:id="770049847">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95196261">
          <w:marLeft w:val="0"/>
          <w:marRight w:val="0"/>
          <w:marTop w:val="0"/>
          <w:marBottom w:val="0"/>
          <w:divBdr>
            <w:top w:val="none" w:sz="0" w:space="0" w:color="auto"/>
            <w:left w:val="none" w:sz="0" w:space="0" w:color="auto"/>
            <w:bottom w:val="single" w:sz="6" w:space="9" w:color="C8C8C8"/>
            <w:right w:val="none" w:sz="0" w:space="0" w:color="auto"/>
          </w:divBdr>
          <w:divsChild>
            <w:div w:id="434445313">
              <w:marLeft w:val="0"/>
              <w:marRight w:val="0"/>
              <w:marTop w:val="0"/>
              <w:marBottom w:val="0"/>
              <w:divBdr>
                <w:top w:val="none" w:sz="0" w:space="0" w:color="auto"/>
                <w:left w:val="none" w:sz="0" w:space="0" w:color="auto"/>
                <w:bottom w:val="none" w:sz="0" w:space="0" w:color="auto"/>
                <w:right w:val="none" w:sz="0" w:space="0" w:color="auto"/>
              </w:divBdr>
            </w:div>
            <w:div w:id="1555968683">
              <w:marLeft w:val="0"/>
              <w:marRight w:val="0"/>
              <w:marTop w:val="0"/>
              <w:marBottom w:val="0"/>
              <w:divBdr>
                <w:top w:val="none" w:sz="0" w:space="0" w:color="auto"/>
                <w:left w:val="none" w:sz="0" w:space="0" w:color="auto"/>
                <w:bottom w:val="none" w:sz="0" w:space="0" w:color="auto"/>
                <w:right w:val="none" w:sz="0" w:space="0" w:color="auto"/>
              </w:divBdr>
            </w:div>
            <w:div w:id="1864398346">
              <w:marLeft w:val="0"/>
              <w:marRight w:val="0"/>
              <w:marTop w:val="0"/>
              <w:marBottom w:val="0"/>
              <w:divBdr>
                <w:top w:val="none" w:sz="0" w:space="0" w:color="auto"/>
                <w:left w:val="none" w:sz="0" w:space="0" w:color="auto"/>
                <w:bottom w:val="none" w:sz="0" w:space="0" w:color="auto"/>
                <w:right w:val="none" w:sz="0" w:space="0" w:color="auto"/>
              </w:divBdr>
            </w:div>
            <w:div w:id="2144349244">
              <w:marLeft w:val="0"/>
              <w:marRight w:val="0"/>
              <w:marTop w:val="0"/>
              <w:marBottom w:val="0"/>
              <w:divBdr>
                <w:top w:val="none" w:sz="0" w:space="0" w:color="auto"/>
                <w:left w:val="none" w:sz="0" w:space="0" w:color="auto"/>
                <w:bottom w:val="none" w:sz="0" w:space="0" w:color="auto"/>
                <w:right w:val="none" w:sz="0" w:space="0" w:color="auto"/>
              </w:divBdr>
            </w:div>
            <w:div w:id="2126800604">
              <w:marLeft w:val="0"/>
              <w:marRight w:val="0"/>
              <w:marTop w:val="0"/>
              <w:marBottom w:val="0"/>
              <w:divBdr>
                <w:top w:val="none" w:sz="0" w:space="0" w:color="auto"/>
                <w:left w:val="none" w:sz="0" w:space="0" w:color="auto"/>
                <w:bottom w:val="none" w:sz="0" w:space="0" w:color="auto"/>
                <w:right w:val="none" w:sz="0" w:space="0" w:color="auto"/>
              </w:divBdr>
            </w:div>
            <w:div w:id="989135620">
              <w:marLeft w:val="0"/>
              <w:marRight w:val="0"/>
              <w:marTop w:val="0"/>
              <w:marBottom w:val="0"/>
              <w:divBdr>
                <w:top w:val="none" w:sz="0" w:space="0" w:color="auto"/>
                <w:left w:val="none" w:sz="0" w:space="0" w:color="auto"/>
                <w:bottom w:val="none" w:sz="0" w:space="0" w:color="auto"/>
                <w:right w:val="none" w:sz="0" w:space="0" w:color="auto"/>
              </w:divBdr>
            </w:div>
            <w:div w:id="880047553">
              <w:marLeft w:val="0"/>
              <w:marRight w:val="0"/>
              <w:marTop w:val="0"/>
              <w:marBottom w:val="0"/>
              <w:divBdr>
                <w:top w:val="none" w:sz="0" w:space="0" w:color="auto"/>
                <w:left w:val="none" w:sz="0" w:space="0" w:color="auto"/>
                <w:bottom w:val="none" w:sz="0" w:space="0" w:color="auto"/>
                <w:right w:val="none" w:sz="0" w:space="0" w:color="auto"/>
              </w:divBdr>
            </w:div>
            <w:div w:id="160201860">
              <w:marLeft w:val="0"/>
              <w:marRight w:val="0"/>
              <w:marTop w:val="0"/>
              <w:marBottom w:val="0"/>
              <w:divBdr>
                <w:top w:val="none" w:sz="0" w:space="0" w:color="auto"/>
                <w:left w:val="none" w:sz="0" w:space="0" w:color="auto"/>
                <w:bottom w:val="none" w:sz="0" w:space="0" w:color="auto"/>
                <w:right w:val="none" w:sz="0" w:space="0" w:color="auto"/>
              </w:divBdr>
            </w:div>
            <w:div w:id="180894341">
              <w:marLeft w:val="0"/>
              <w:marRight w:val="0"/>
              <w:marTop w:val="0"/>
              <w:marBottom w:val="0"/>
              <w:divBdr>
                <w:top w:val="none" w:sz="0" w:space="0" w:color="auto"/>
                <w:left w:val="none" w:sz="0" w:space="0" w:color="auto"/>
                <w:bottom w:val="none" w:sz="0" w:space="0" w:color="auto"/>
                <w:right w:val="none" w:sz="0" w:space="0" w:color="auto"/>
              </w:divBdr>
            </w:div>
            <w:div w:id="439371695">
              <w:marLeft w:val="0"/>
              <w:marRight w:val="0"/>
              <w:marTop w:val="0"/>
              <w:marBottom w:val="0"/>
              <w:divBdr>
                <w:top w:val="none" w:sz="0" w:space="0" w:color="auto"/>
                <w:left w:val="none" w:sz="0" w:space="0" w:color="auto"/>
                <w:bottom w:val="none" w:sz="0" w:space="0" w:color="auto"/>
                <w:right w:val="none" w:sz="0" w:space="0" w:color="auto"/>
              </w:divBdr>
            </w:div>
            <w:div w:id="578641936">
              <w:marLeft w:val="0"/>
              <w:marRight w:val="0"/>
              <w:marTop w:val="0"/>
              <w:marBottom w:val="0"/>
              <w:divBdr>
                <w:top w:val="none" w:sz="0" w:space="0" w:color="auto"/>
                <w:left w:val="none" w:sz="0" w:space="0" w:color="auto"/>
                <w:bottom w:val="none" w:sz="0" w:space="0" w:color="auto"/>
                <w:right w:val="none" w:sz="0" w:space="0" w:color="auto"/>
              </w:divBdr>
            </w:div>
            <w:div w:id="2070112884">
              <w:marLeft w:val="0"/>
              <w:marRight w:val="0"/>
              <w:marTop w:val="0"/>
              <w:marBottom w:val="0"/>
              <w:divBdr>
                <w:top w:val="none" w:sz="0" w:space="0" w:color="auto"/>
                <w:left w:val="none" w:sz="0" w:space="0" w:color="auto"/>
                <w:bottom w:val="none" w:sz="0" w:space="0" w:color="auto"/>
                <w:right w:val="none" w:sz="0" w:space="0" w:color="auto"/>
              </w:divBdr>
            </w:div>
            <w:div w:id="2057045852">
              <w:marLeft w:val="0"/>
              <w:marRight w:val="0"/>
              <w:marTop w:val="0"/>
              <w:marBottom w:val="0"/>
              <w:divBdr>
                <w:top w:val="none" w:sz="0" w:space="0" w:color="auto"/>
                <w:left w:val="none" w:sz="0" w:space="0" w:color="auto"/>
                <w:bottom w:val="none" w:sz="0" w:space="0" w:color="auto"/>
                <w:right w:val="none" w:sz="0" w:space="0" w:color="auto"/>
              </w:divBdr>
            </w:div>
            <w:div w:id="1459759666">
              <w:marLeft w:val="0"/>
              <w:marRight w:val="0"/>
              <w:marTop w:val="0"/>
              <w:marBottom w:val="0"/>
              <w:divBdr>
                <w:top w:val="none" w:sz="0" w:space="0" w:color="auto"/>
                <w:left w:val="none" w:sz="0" w:space="0" w:color="auto"/>
                <w:bottom w:val="none" w:sz="0" w:space="0" w:color="auto"/>
                <w:right w:val="none" w:sz="0" w:space="0" w:color="auto"/>
              </w:divBdr>
            </w:div>
            <w:div w:id="1689911334">
              <w:marLeft w:val="0"/>
              <w:marRight w:val="0"/>
              <w:marTop w:val="0"/>
              <w:marBottom w:val="0"/>
              <w:divBdr>
                <w:top w:val="none" w:sz="0" w:space="0" w:color="auto"/>
                <w:left w:val="none" w:sz="0" w:space="0" w:color="auto"/>
                <w:bottom w:val="none" w:sz="0" w:space="0" w:color="auto"/>
                <w:right w:val="none" w:sz="0" w:space="0" w:color="auto"/>
              </w:divBdr>
            </w:div>
            <w:div w:id="1183858427">
              <w:marLeft w:val="0"/>
              <w:marRight w:val="0"/>
              <w:marTop w:val="0"/>
              <w:marBottom w:val="0"/>
              <w:divBdr>
                <w:top w:val="none" w:sz="0" w:space="0" w:color="auto"/>
                <w:left w:val="none" w:sz="0" w:space="0" w:color="auto"/>
                <w:bottom w:val="none" w:sz="0" w:space="0" w:color="auto"/>
                <w:right w:val="none" w:sz="0" w:space="0" w:color="auto"/>
              </w:divBdr>
            </w:div>
            <w:div w:id="83742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209956">
      <w:bodyDiv w:val="1"/>
      <w:marLeft w:val="0"/>
      <w:marRight w:val="0"/>
      <w:marTop w:val="0"/>
      <w:marBottom w:val="0"/>
      <w:divBdr>
        <w:top w:val="none" w:sz="0" w:space="0" w:color="auto"/>
        <w:left w:val="none" w:sz="0" w:space="0" w:color="auto"/>
        <w:bottom w:val="none" w:sz="0" w:space="0" w:color="auto"/>
        <w:right w:val="none" w:sz="0" w:space="0" w:color="auto"/>
      </w:divBdr>
    </w:div>
    <w:div w:id="854616119">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76725679">
          <w:marLeft w:val="0"/>
          <w:marRight w:val="0"/>
          <w:marTop w:val="0"/>
          <w:marBottom w:val="0"/>
          <w:divBdr>
            <w:top w:val="none" w:sz="0" w:space="0" w:color="auto"/>
            <w:left w:val="none" w:sz="0" w:space="0" w:color="auto"/>
            <w:bottom w:val="single" w:sz="6" w:space="9" w:color="C8C8C8"/>
            <w:right w:val="none" w:sz="0" w:space="0" w:color="auto"/>
          </w:divBdr>
          <w:divsChild>
            <w:div w:id="1930505619">
              <w:marLeft w:val="0"/>
              <w:marRight w:val="0"/>
              <w:marTop w:val="0"/>
              <w:marBottom w:val="0"/>
              <w:divBdr>
                <w:top w:val="none" w:sz="0" w:space="0" w:color="auto"/>
                <w:left w:val="none" w:sz="0" w:space="0" w:color="auto"/>
                <w:bottom w:val="none" w:sz="0" w:space="0" w:color="auto"/>
                <w:right w:val="none" w:sz="0" w:space="0" w:color="auto"/>
              </w:divBdr>
            </w:div>
            <w:div w:id="55709869">
              <w:marLeft w:val="0"/>
              <w:marRight w:val="0"/>
              <w:marTop w:val="0"/>
              <w:marBottom w:val="0"/>
              <w:divBdr>
                <w:top w:val="none" w:sz="0" w:space="0" w:color="auto"/>
                <w:left w:val="none" w:sz="0" w:space="0" w:color="auto"/>
                <w:bottom w:val="none" w:sz="0" w:space="0" w:color="auto"/>
                <w:right w:val="none" w:sz="0" w:space="0" w:color="auto"/>
              </w:divBdr>
            </w:div>
            <w:div w:id="1327173760">
              <w:marLeft w:val="0"/>
              <w:marRight w:val="0"/>
              <w:marTop w:val="0"/>
              <w:marBottom w:val="0"/>
              <w:divBdr>
                <w:top w:val="none" w:sz="0" w:space="0" w:color="auto"/>
                <w:left w:val="none" w:sz="0" w:space="0" w:color="auto"/>
                <w:bottom w:val="none" w:sz="0" w:space="0" w:color="auto"/>
                <w:right w:val="none" w:sz="0" w:space="0" w:color="auto"/>
              </w:divBdr>
            </w:div>
            <w:div w:id="81072229">
              <w:marLeft w:val="0"/>
              <w:marRight w:val="0"/>
              <w:marTop w:val="0"/>
              <w:marBottom w:val="0"/>
              <w:divBdr>
                <w:top w:val="none" w:sz="0" w:space="0" w:color="auto"/>
                <w:left w:val="none" w:sz="0" w:space="0" w:color="auto"/>
                <w:bottom w:val="none" w:sz="0" w:space="0" w:color="auto"/>
                <w:right w:val="none" w:sz="0" w:space="0" w:color="auto"/>
              </w:divBdr>
            </w:div>
            <w:div w:id="1849522346">
              <w:marLeft w:val="0"/>
              <w:marRight w:val="0"/>
              <w:marTop w:val="0"/>
              <w:marBottom w:val="0"/>
              <w:divBdr>
                <w:top w:val="none" w:sz="0" w:space="0" w:color="auto"/>
                <w:left w:val="none" w:sz="0" w:space="0" w:color="auto"/>
                <w:bottom w:val="none" w:sz="0" w:space="0" w:color="auto"/>
                <w:right w:val="none" w:sz="0" w:space="0" w:color="auto"/>
              </w:divBdr>
            </w:div>
            <w:div w:id="98038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631226">
      <w:bodyDiv w:val="1"/>
      <w:marLeft w:val="0"/>
      <w:marRight w:val="0"/>
      <w:marTop w:val="0"/>
      <w:marBottom w:val="0"/>
      <w:divBdr>
        <w:top w:val="none" w:sz="0" w:space="0" w:color="auto"/>
        <w:left w:val="none" w:sz="0" w:space="0" w:color="auto"/>
        <w:bottom w:val="none" w:sz="0" w:space="0" w:color="auto"/>
        <w:right w:val="none" w:sz="0" w:space="0" w:color="auto"/>
      </w:divBdr>
      <w:divsChild>
        <w:div w:id="447285887">
          <w:marLeft w:val="0"/>
          <w:marRight w:val="0"/>
          <w:marTop w:val="0"/>
          <w:marBottom w:val="0"/>
          <w:divBdr>
            <w:top w:val="none" w:sz="0" w:space="0" w:color="auto"/>
            <w:left w:val="none" w:sz="0" w:space="0" w:color="auto"/>
            <w:bottom w:val="none" w:sz="0" w:space="0" w:color="auto"/>
            <w:right w:val="none" w:sz="0" w:space="0" w:color="auto"/>
          </w:divBdr>
          <w:divsChild>
            <w:div w:id="2016153338">
              <w:marLeft w:val="0"/>
              <w:marRight w:val="0"/>
              <w:marTop w:val="0"/>
              <w:marBottom w:val="0"/>
              <w:divBdr>
                <w:top w:val="none" w:sz="0" w:space="0" w:color="auto"/>
                <w:left w:val="none" w:sz="0" w:space="0" w:color="auto"/>
                <w:bottom w:val="none" w:sz="0" w:space="0" w:color="auto"/>
                <w:right w:val="none" w:sz="0" w:space="0" w:color="auto"/>
              </w:divBdr>
              <w:divsChild>
                <w:div w:id="1629820255">
                  <w:marLeft w:val="0"/>
                  <w:marRight w:val="0"/>
                  <w:marTop w:val="0"/>
                  <w:marBottom w:val="0"/>
                  <w:divBdr>
                    <w:top w:val="none" w:sz="0" w:space="0" w:color="auto"/>
                    <w:left w:val="none" w:sz="0" w:space="0" w:color="auto"/>
                    <w:bottom w:val="none" w:sz="0" w:space="0" w:color="auto"/>
                    <w:right w:val="none" w:sz="0" w:space="0" w:color="auto"/>
                  </w:divBdr>
                  <w:divsChild>
                    <w:div w:id="261183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4534487">
      <w:bodyDiv w:val="1"/>
      <w:marLeft w:val="0"/>
      <w:marRight w:val="0"/>
      <w:marTop w:val="0"/>
      <w:marBottom w:val="0"/>
      <w:divBdr>
        <w:top w:val="none" w:sz="0" w:space="0" w:color="auto"/>
        <w:left w:val="none" w:sz="0" w:space="0" w:color="auto"/>
        <w:bottom w:val="none" w:sz="0" w:space="0" w:color="auto"/>
        <w:right w:val="none" w:sz="0" w:space="0" w:color="auto"/>
      </w:divBdr>
      <w:divsChild>
        <w:div w:id="1685522613">
          <w:marLeft w:val="547"/>
          <w:marRight w:val="0"/>
          <w:marTop w:val="96"/>
          <w:marBottom w:val="0"/>
          <w:divBdr>
            <w:top w:val="none" w:sz="0" w:space="0" w:color="auto"/>
            <w:left w:val="none" w:sz="0" w:space="0" w:color="auto"/>
            <w:bottom w:val="none" w:sz="0" w:space="0" w:color="auto"/>
            <w:right w:val="none" w:sz="0" w:space="0" w:color="auto"/>
          </w:divBdr>
        </w:div>
        <w:div w:id="1187870617">
          <w:marLeft w:val="547"/>
          <w:marRight w:val="0"/>
          <w:marTop w:val="96"/>
          <w:marBottom w:val="0"/>
          <w:divBdr>
            <w:top w:val="none" w:sz="0" w:space="0" w:color="auto"/>
            <w:left w:val="none" w:sz="0" w:space="0" w:color="auto"/>
            <w:bottom w:val="none" w:sz="0" w:space="0" w:color="auto"/>
            <w:right w:val="none" w:sz="0" w:space="0" w:color="auto"/>
          </w:divBdr>
        </w:div>
        <w:div w:id="1851722539">
          <w:marLeft w:val="547"/>
          <w:marRight w:val="0"/>
          <w:marTop w:val="96"/>
          <w:marBottom w:val="0"/>
          <w:divBdr>
            <w:top w:val="none" w:sz="0" w:space="0" w:color="auto"/>
            <w:left w:val="none" w:sz="0" w:space="0" w:color="auto"/>
            <w:bottom w:val="none" w:sz="0" w:space="0" w:color="auto"/>
            <w:right w:val="none" w:sz="0" w:space="0" w:color="auto"/>
          </w:divBdr>
        </w:div>
        <w:div w:id="1650279436">
          <w:marLeft w:val="547"/>
          <w:marRight w:val="0"/>
          <w:marTop w:val="96"/>
          <w:marBottom w:val="0"/>
          <w:divBdr>
            <w:top w:val="none" w:sz="0" w:space="0" w:color="auto"/>
            <w:left w:val="none" w:sz="0" w:space="0" w:color="auto"/>
            <w:bottom w:val="none" w:sz="0" w:space="0" w:color="auto"/>
            <w:right w:val="none" w:sz="0" w:space="0" w:color="auto"/>
          </w:divBdr>
        </w:div>
        <w:div w:id="1022122370">
          <w:marLeft w:val="547"/>
          <w:marRight w:val="0"/>
          <w:marTop w:val="96"/>
          <w:marBottom w:val="0"/>
          <w:divBdr>
            <w:top w:val="none" w:sz="0" w:space="0" w:color="auto"/>
            <w:left w:val="none" w:sz="0" w:space="0" w:color="auto"/>
            <w:bottom w:val="none" w:sz="0" w:space="0" w:color="auto"/>
            <w:right w:val="none" w:sz="0" w:space="0" w:color="auto"/>
          </w:divBdr>
        </w:div>
        <w:div w:id="947157422">
          <w:marLeft w:val="547"/>
          <w:marRight w:val="0"/>
          <w:marTop w:val="96"/>
          <w:marBottom w:val="0"/>
          <w:divBdr>
            <w:top w:val="none" w:sz="0" w:space="0" w:color="auto"/>
            <w:left w:val="none" w:sz="0" w:space="0" w:color="auto"/>
            <w:bottom w:val="none" w:sz="0" w:space="0" w:color="auto"/>
            <w:right w:val="none" w:sz="0" w:space="0" w:color="auto"/>
          </w:divBdr>
        </w:div>
      </w:divsChild>
    </w:div>
    <w:div w:id="1240946490">
      <w:bodyDiv w:val="1"/>
      <w:marLeft w:val="0"/>
      <w:marRight w:val="0"/>
      <w:marTop w:val="0"/>
      <w:marBottom w:val="0"/>
      <w:divBdr>
        <w:top w:val="none" w:sz="0" w:space="0" w:color="auto"/>
        <w:left w:val="none" w:sz="0" w:space="0" w:color="auto"/>
        <w:bottom w:val="none" w:sz="0" w:space="0" w:color="auto"/>
        <w:right w:val="none" w:sz="0" w:space="0" w:color="auto"/>
      </w:divBdr>
    </w:div>
    <w:div w:id="1315766322">
      <w:bodyDiv w:val="1"/>
      <w:marLeft w:val="240"/>
      <w:marRight w:val="240"/>
      <w:marTop w:val="240"/>
      <w:marBottom w:val="60"/>
      <w:divBdr>
        <w:top w:val="none" w:sz="0" w:space="0" w:color="auto"/>
        <w:left w:val="none" w:sz="0" w:space="0" w:color="auto"/>
        <w:bottom w:val="none" w:sz="0" w:space="0" w:color="auto"/>
        <w:right w:val="none" w:sz="0" w:space="0" w:color="auto"/>
      </w:divBdr>
      <w:divsChild>
        <w:div w:id="712463007">
          <w:marLeft w:val="0"/>
          <w:marRight w:val="0"/>
          <w:marTop w:val="0"/>
          <w:marBottom w:val="0"/>
          <w:divBdr>
            <w:top w:val="none" w:sz="0" w:space="0" w:color="auto"/>
            <w:left w:val="none" w:sz="0" w:space="0" w:color="auto"/>
            <w:bottom w:val="single" w:sz="6" w:space="9" w:color="C8C8C8"/>
            <w:right w:val="none" w:sz="0" w:space="0" w:color="auto"/>
          </w:divBdr>
          <w:divsChild>
            <w:div w:id="647713322">
              <w:marLeft w:val="0"/>
              <w:marRight w:val="0"/>
              <w:marTop w:val="0"/>
              <w:marBottom w:val="0"/>
              <w:divBdr>
                <w:top w:val="none" w:sz="0" w:space="0" w:color="auto"/>
                <w:left w:val="none" w:sz="0" w:space="0" w:color="auto"/>
                <w:bottom w:val="none" w:sz="0" w:space="0" w:color="auto"/>
                <w:right w:val="none" w:sz="0" w:space="0" w:color="auto"/>
              </w:divBdr>
            </w:div>
            <w:div w:id="699166274">
              <w:marLeft w:val="0"/>
              <w:marRight w:val="0"/>
              <w:marTop w:val="0"/>
              <w:marBottom w:val="0"/>
              <w:divBdr>
                <w:top w:val="none" w:sz="0" w:space="0" w:color="auto"/>
                <w:left w:val="none" w:sz="0" w:space="0" w:color="auto"/>
                <w:bottom w:val="none" w:sz="0" w:space="0" w:color="auto"/>
                <w:right w:val="none" w:sz="0" w:space="0" w:color="auto"/>
              </w:divBdr>
            </w:div>
            <w:div w:id="1909732461">
              <w:marLeft w:val="0"/>
              <w:marRight w:val="0"/>
              <w:marTop w:val="0"/>
              <w:marBottom w:val="0"/>
              <w:divBdr>
                <w:top w:val="none" w:sz="0" w:space="0" w:color="auto"/>
                <w:left w:val="none" w:sz="0" w:space="0" w:color="auto"/>
                <w:bottom w:val="none" w:sz="0" w:space="0" w:color="auto"/>
                <w:right w:val="none" w:sz="0" w:space="0" w:color="auto"/>
              </w:divBdr>
            </w:div>
            <w:div w:id="1656640589">
              <w:marLeft w:val="0"/>
              <w:marRight w:val="0"/>
              <w:marTop w:val="0"/>
              <w:marBottom w:val="0"/>
              <w:divBdr>
                <w:top w:val="none" w:sz="0" w:space="0" w:color="auto"/>
                <w:left w:val="none" w:sz="0" w:space="0" w:color="auto"/>
                <w:bottom w:val="none" w:sz="0" w:space="0" w:color="auto"/>
                <w:right w:val="none" w:sz="0" w:space="0" w:color="auto"/>
              </w:divBdr>
            </w:div>
            <w:div w:id="1011221111">
              <w:marLeft w:val="0"/>
              <w:marRight w:val="0"/>
              <w:marTop w:val="0"/>
              <w:marBottom w:val="0"/>
              <w:divBdr>
                <w:top w:val="none" w:sz="0" w:space="0" w:color="auto"/>
                <w:left w:val="none" w:sz="0" w:space="0" w:color="auto"/>
                <w:bottom w:val="none" w:sz="0" w:space="0" w:color="auto"/>
                <w:right w:val="none" w:sz="0" w:space="0" w:color="auto"/>
              </w:divBdr>
            </w:div>
            <w:div w:id="264653536">
              <w:marLeft w:val="0"/>
              <w:marRight w:val="0"/>
              <w:marTop w:val="0"/>
              <w:marBottom w:val="0"/>
              <w:divBdr>
                <w:top w:val="none" w:sz="0" w:space="0" w:color="auto"/>
                <w:left w:val="none" w:sz="0" w:space="0" w:color="auto"/>
                <w:bottom w:val="none" w:sz="0" w:space="0" w:color="auto"/>
                <w:right w:val="none" w:sz="0" w:space="0" w:color="auto"/>
              </w:divBdr>
            </w:div>
            <w:div w:id="214321223">
              <w:marLeft w:val="0"/>
              <w:marRight w:val="0"/>
              <w:marTop w:val="0"/>
              <w:marBottom w:val="0"/>
              <w:divBdr>
                <w:top w:val="none" w:sz="0" w:space="0" w:color="auto"/>
                <w:left w:val="none" w:sz="0" w:space="0" w:color="auto"/>
                <w:bottom w:val="none" w:sz="0" w:space="0" w:color="auto"/>
                <w:right w:val="none" w:sz="0" w:space="0" w:color="auto"/>
              </w:divBdr>
            </w:div>
            <w:div w:id="1664814790">
              <w:marLeft w:val="0"/>
              <w:marRight w:val="0"/>
              <w:marTop w:val="0"/>
              <w:marBottom w:val="0"/>
              <w:divBdr>
                <w:top w:val="none" w:sz="0" w:space="0" w:color="auto"/>
                <w:left w:val="none" w:sz="0" w:space="0" w:color="auto"/>
                <w:bottom w:val="none" w:sz="0" w:space="0" w:color="auto"/>
                <w:right w:val="none" w:sz="0" w:space="0" w:color="auto"/>
              </w:divBdr>
            </w:div>
            <w:div w:id="1628075899">
              <w:marLeft w:val="0"/>
              <w:marRight w:val="0"/>
              <w:marTop w:val="0"/>
              <w:marBottom w:val="0"/>
              <w:divBdr>
                <w:top w:val="none" w:sz="0" w:space="0" w:color="auto"/>
                <w:left w:val="none" w:sz="0" w:space="0" w:color="auto"/>
                <w:bottom w:val="none" w:sz="0" w:space="0" w:color="auto"/>
                <w:right w:val="none" w:sz="0" w:space="0" w:color="auto"/>
              </w:divBdr>
            </w:div>
            <w:div w:id="1312829910">
              <w:marLeft w:val="0"/>
              <w:marRight w:val="0"/>
              <w:marTop w:val="0"/>
              <w:marBottom w:val="0"/>
              <w:divBdr>
                <w:top w:val="none" w:sz="0" w:space="0" w:color="auto"/>
                <w:left w:val="none" w:sz="0" w:space="0" w:color="auto"/>
                <w:bottom w:val="none" w:sz="0" w:space="0" w:color="auto"/>
                <w:right w:val="none" w:sz="0" w:space="0" w:color="auto"/>
              </w:divBdr>
            </w:div>
            <w:div w:id="117575664">
              <w:marLeft w:val="0"/>
              <w:marRight w:val="0"/>
              <w:marTop w:val="0"/>
              <w:marBottom w:val="0"/>
              <w:divBdr>
                <w:top w:val="none" w:sz="0" w:space="0" w:color="auto"/>
                <w:left w:val="none" w:sz="0" w:space="0" w:color="auto"/>
                <w:bottom w:val="none" w:sz="0" w:space="0" w:color="auto"/>
                <w:right w:val="none" w:sz="0" w:space="0" w:color="auto"/>
              </w:divBdr>
            </w:div>
            <w:div w:id="1677883223">
              <w:marLeft w:val="0"/>
              <w:marRight w:val="0"/>
              <w:marTop w:val="0"/>
              <w:marBottom w:val="0"/>
              <w:divBdr>
                <w:top w:val="none" w:sz="0" w:space="0" w:color="auto"/>
                <w:left w:val="none" w:sz="0" w:space="0" w:color="auto"/>
                <w:bottom w:val="none" w:sz="0" w:space="0" w:color="auto"/>
                <w:right w:val="none" w:sz="0" w:space="0" w:color="auto"/>
              </w:divBdr>
            </w:div>
            <w:div w:id="1991055797">
              <w:marLeft w:val="0"/>
              <w:marRight w:val="0"/>
              <w:marTop w:val="0"/>
              <w:marBottom w:val="0"/>
              <w:divBdr>
                <w:top w:val="none" w:sz="0" w:space="0" w:color="auto"/>
                <w:left w:val="none" w:sz="0" w:space="0" w:color="auto"/>
                <w:bottom w:val="none" w:sz="0" w:space="0" w:color="auto"/>
                <w:right w:val="none" w:sz="0" w:space="0" w:color="auto"/>
              </w:divBdr>
            </w:div>
            <w:div w:id="931208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541881">
      <w:bodyDiv w:val="1"/>
      <w:marLeft w:val="0"/>
      <w:marRight w:val="0"/>
      <w:marTop w:val="0"/>
      <w:marBottom w:val="0"/>
      <w:divBdr>
        <w:top w:val="none" w:sz="0" w:space="0" w:color="auto"/>
        <w:left w:val="none" w:sz="0" w:space="0" w:color="auto"/>
        <w:bottom w:val="none" w:sz="0" w:space="0" w:color="auto"/>
        <w:right w:val="none" w:sz="0" w:space="0" w:color="auto"/>
      </w:divBdr>
    </w:div>
    <w:div w:id="1668241948">
      <w:bodyDiv w:val="1"/>
      <w:marLeft w:val="0"/>
      <w:marRight w:val="0"/>
      <w:marTop w:val="0"/>
      <w:marBottom w:val="0"/>
      <w:divBdr>
        <w:top w:val="none" w:sz="0" w:space="0" w:color="auto"/>
        <w:left w:val="none" w:sz="0" w:space="0" w:color="auto"/>
        <w:bottom w:val="none" w:sz="0" w:space="0" w:color="auto"/>
        <w:right w:val="none" w:sz="0" w:space="0" w:color="auto"/>
      </w:divBdr>
    </w:div>
    <w:div w:id="2083595519">
      <w:bodyDiv w:val="1"/>
      <w:marLeft w:val="60"/>
      <w:marRight w:val="60"/>
      <w:marTop w:val="60"/>
      <w:marBottom w:val="15"/>
      <w:divBdr>
        <w:top w:val="none" w:sz="0" w:space="0" w:color="auto"/>
        <w:left w:val="none" w:sz="0" w:space="0" w:color="auto"/>
        <w:bottom w:val="none" w:sz="0" w:space="0" w:color="auto"/>
        <w:right w:val="none" w:sz="0" w:space="0" w:color="auto"/>
      </w:divBdr>
    </w:div>
    <w:div w:id="2124038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70A20-8EA3-514B-BEC8-4B1A27B40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514</Words>
  <Characters>3243</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Neuhofer Holz</Company>
  <LinksUpToDate>false</LinksUpToDate>
  <CharactersWithSpaces>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Caroline Schoen</dc:creator>
  <cp:lastModifiedBy>Julia Hofmann</cp:lastModifiedBy>
  <cp:revision>34</cp:revision>
  <cp:lastPrinted>2024-11-21T08:59:00Z</cp:lastPrinted>
  <dcterms:created xsi:type="dcterms:W3CDTF">2025-10-07T11:54:00Z</dcterms:created>
  <dcterms:modified xsi:type="dcterms:W3CDTF">2026-08-04T07:29:00Z</dcterms:modified>
</cp:coreProperties>
</file>